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BD" w:rsidRDefault="007C29BD" w:rsidP="00241C28">
      <w:pPr>
        <w:pageBreakBefor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9495" cy="8414306"/>
            <wp:effectExtent l="0" t="0" r="0" b="6350"/>
            <wp:docPr id="5" name="Рисунок 5" descr="C:\Users\Гульчачак\Desktop\пр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ульчачак\Desktop\программа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BDB" w:rsidRPr="00AB1EDB" w:rsidRDefault="00893BDB" w:rsidP="00241C28">
      <w:pPr>
        <w:pageBreakBefor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Разделы Программы</w:t>
      </w:r>
    </w:p>
    <w:p w:rsidR="00893BDB" w:rsidRPr="00A026B7" w:rsidRDefault="00893BDB" w:rsidP="0032536E">
      <w:pPr>
        <w:pStyle w:val="a4"/>
        <w:numPr>
          <w:ilvl w:val="0"/>
          <w:numId w:val="46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</w:t>
      </w:r>
      <w:r w:rsidR="00434035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рограммы……………………………………………………</w:t>
      </w:r>
      <w:r w:rsidR="005C4CA6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434035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34035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3-6</w:t>
      </w:r>
    </w:p>
    <w:p w:rsidR="006B7A6E" w:rsidRPr="00A026B7" w:rsidRDefault="0032536E" w:rsidP="00241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93BDB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7A6E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  <w:r w:rsidR="00893BDB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……………………………...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BDB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F2C59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</w:p>
    <w:p w:rsidR="006B7A6E" w:rsidRPr="00A026B7" w:rsidRDefault="006B7A6E" w:rsidP="00241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3. Характеристика учреждения.</w:t>
      </w:r>
    </w:p>
    <w:p w:rsidR="00893BDB" w:rsidRPr="00A026B7" w:rsidRDefault="00893BDB" w:rsidP="00241C28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A02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Историческая справка</w:t>
      </w:r>
      <w:r w:rsidRP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951DA4" w:rsidRP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2C59" w:rsidRP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680951" w:rsidRPr="00A026B7" w:rsidRDefault="006B7A6E" w:rsidP="00A026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A026B7" w:rsidRPr="00A02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B5EE9" w:rsidRP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8B5E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80951" w:rsidRPr="00A026B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Информационная справка</w:t>
      </w:r>
      <w:r w:rsidR="00680951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680951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</w:p>
    <w:p w:rsidR="00680951" w:rsidRPr="00A026B7" w:rsidRDefault="006B7A6E" w:rsidP="00951D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6B7">
        <w:rPr>
          <w:rFonts w:ascii="Times New Roman" w:hAnsi="Times New Roman" w:cs="Times New Roman"/>
          <w:sz w:val="24"/>
          <w:szCs w:val="24"/>
        </w:rPr>
        <w:t>4. Анализ р</w:t>
      </w:r>
      <w:r w:rsidR="00680951" w:rsidRPr="00A026B7">
        <w:rPr>
          <w:rFonts w:ascii="Times New Roman" w:hAnsi="Times New Roman" w:cs="Times New Roman"/>
          <w:sz w:val="24"/>
          <w:szCs w:val="24"/>
        </w:rPr>
        <w:t>еализация Программы развития СП «Созвездие»  с 2017 по 2020 годы</w:t>
      </w:r>
      <w:r w:rsidR="00951DA4">
        <w:rPr>
          <w:rFonts w:ascii="Times New Roman" w:hAnsi="Times New Roman" w:cs="Times New Roman"/>
          <w:sz w:val="24"/>
          <w:szCs w:val="24"/>
        </w:rPr>
        <w:t>…</w:t>
      </w:r>
      <w:r w:rsidR="00D54967" w:rsidRPr="00A026B7">
        <w:rPr>
          <w:rFonts w:ascii="Times New Roman" w:hAnsi="Times New Roman" w:cs="Times New Roman"/>
          <w:sz w:val="24"/>
          <w:szCs w:val="24"/>
        </w:rPr>
        <w:t>.</w:t>
      </w:r>
      <w:r w:rsidR="008B5EE9">
        <w:rPr>
          <w:rFonts w:ascii="Times New Roman" w:hAnsi="Times New Roman" w:cs="Times New Roman"/>
          <w:sz w:val="24"/>
          <w:szCs w:val="24"/>
        </w:rPr>
        <w:t>.</w:t>
      </w:r>
      <w:r w:rsidR="00951DA4">
        <w:rPr>
          <w:rFonts w:ascii="Times New Roman" w:hAnsi="Times New Roman" w:cs="Times New Roman"/>
          <w:sz w:val="24"/>
          <w:szCs w:val="24"/>
        </w:rPr>
        <w:t>9-1</w:t>
      </w:r>
      <w:r w:rsidR="00776157">
        <w:rPr>
          <w:rFonts w:ascii="Times New Roman" w:hAnsi="Times New Roman" w:cs="Times New Roman"/>
          <w:sz w:val="24"/>
          <w:szCs w:val="24"/>
        </w:rPr>
        <w:t>3</w:t>
      </w:r>
    </w:p>
    <w:p w:rsidR="00680951" w:rsidRPr="00A026B7" w:rsidRDefault="00D54967" w:rsidP="006A1FF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80951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</w:t>
      </w:r>
      <w:r w:rsidR="00680951" w:rsidRPr="00A026B7">
        <w:rPr>
          <w:bCs/>
          <w:sz w:val="24"/>
          <w:szCs w:val="24"/>
          <w:shd w:val="clear" w:color="auto" w:fill="FFFFFF"/>
        </w:rPr>
        <w:t xml:space="preserve"> </w:t>
      </w:r>
      <w:r w:rsidR="00680951" w:rsidRPr="00A026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состояния СП «Созвездие» ГБОУ СОШ </w:t>
      </w:r>
      <w:proofErr w:type="spellStart"/>
      <w:r w:rsidR="00680951" w:rsidRPr="00A026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Start"/>
      <w:r w:rsidR="00680951" w:rsidRPr="00A026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.К</w:t>
      </w:r>
      <w:proofErr w:type="gramEnd"/>
      <w:r w:rsidR="00680951" w:rsidRPr="00A026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амышла</w:t>
      </w:r>
      <w:proofErr w:type="spellEnd"/>
      <w:r w:rsidR="00680951" w:rsidRPr="00A026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2020 год</w:t>
      </w:r>
      <w:r w:rsidR="00951DA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680951" w:rsidRPr="00A026B7" w:rsidRDefault="00951DA4" w:rsidP="006A1FFC">
      <w:pPr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ab/>
      </w:r>
      <w:r w:rsidR="008B5EE9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5.1. </w:t>
      </w:r>
      <w:r w:rsidR="00680951" w:rsidRPr="00951DA4">
        <w:rPr>
          <w:rFonts w:ascii="Times New Roman" w:eastAsia="Times New Roman" w:hAnsi="Times New Roman" w:cs="Arial"/>
          <w:bCs/>
          <w:i/>
          <w:iCs/>
          <w:sz w:val="24"/>
          <w:szCs w:val="24"/>
          <w:lang w:eastAsia="ru-RU"/>
        </w:rPr>
        <w:t>Характеристика образовательного процесса</w:t>
      </w:r>
      <w:r w:rsidR="00680951" w:rsidRPr="00A026B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 ……………………</w:t>
      </w:r>
      <w:r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………</w:t>
      </w:r>
      <w:r w:rsidR="008B5EE9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..</w:t>
      </w:r>
      <w:r w:rsidR="00680951" w:rsidRPr="00A026B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1</w:t>
      </w:r>
      <w:r w:rsidR="00D54967" w:rsidRPr="00A026B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4</w:t>
      </w:r>
      <w:r w:rsidR="00680951" w:rsidRPr="00A026B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-</w:t>
      </w:r>
      <w:r w:rsidR="00D54967" w:rsidRPr="00A026B7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15</w:t>
      </w:r>
    </w:p>
    <w:p w:rsidR="00680951" w:rsidRPr="00951DA4" w:rsidRDefault="00951DA4" w:rsidP="00951DA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B5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</w:t>
      </w:r>
      <w:r w:rsidR="00680951" w:rsidRPr="00951DA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Уровни образовательных программ</w:t>
      </w:r>
      <w:r w:rsidR="00D54967" w:rsidRPr="00951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</w:t>
      </w:r>
      <w:r w:rsidRPr="00951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</w:t>
      </w:r>
      <w:r w:rsidR="008B5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....</w:t>
      </w:r>
      <w:r w:rsidR="00D54967" w:rsidRPr="00951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15-16</w:t>
      </w:r>
    </w:p>
    <w:p w:rsidR="00680951" w:rsidRPr="00A026B7" w:rsidRDefault="00951DA4" w:rsidP="006A1FFC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51DA4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ab/>
      </w:r>
      <w:r w:rsidR="008B5EE9" w:rsidRPr="008B5EE9">
        <w:rPr>
          <w:rFonts w:ascii="Times New Roman" w:eastAsia="Arial Unicode MS" w:hAnsi="Times New Roman" w:cs="Times New Roman"/>
          <w:sz w:val="24"/>
          <w:szCs w:val="24"/>
          <w:lang w:eastAsia="ru-RU"/>
        </w:rPr>
        <w:t>5.3.</w:t>
      </w:r>
      <w:r w:rsidR="008B5EE9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 xml:space="preserve"> </w:t>
      </w:r>
      <w:r w:rsidR="00680951" w:rsidRPr="00951DA4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Характеристика педагогического коллектива СП «Созвездие»</w:t>
      </w:r>
      <w:r w:rsidR="00680951" w:rsidRPr="00A026B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……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…</w:t>
      </w:r>
      <w:r w:rsidR="008B5EE9">
        <w:rPr>
          <w:rFonts w:ascii="Times New Roman" w:eastAsia="Arial Unicode MS" w:hAnsi="Times New Roman" w:cs="Times New Roman"/>
          <w:sz w:val="24"/>
          <w:szCs w:val="24"/>
          <w:lang w:eastAsia="ru-RU"/>
        </w:rPr>
        <w:t>.....</w:t>
      </w:r>
      <w:r w:rsidR="00680951" w:rsidRPr="00A026B7">
        <w:rPr>
          <w:rFonts w:ascii="Times New Roman" w:eastAsia="Arial Unicode MS" w:hAnsi="Times New Roman" w:cs="Times New Roman"/>
          <w:sz w:val="24"/>
          <w:szCs w:val="24"/>
          <w:lang w:eastAsia="ru-RU"/>
        </w:rPr>
        <w:t>16-</w:t>
      </w:r>
      <w:r w:rsidR="007F5ADA" w:rsidRPr="00A026B7">
        <w:rPr>
          <w:rFonts w:ascii="Times New Roman" w:eastAsia="Arial Unicode MS" w:hAnsi="Times New Roman" w:cs="Times New Roman"/>
          <w:sz w:val="24"/>
          <w:szCs w:val="24"/>
          <w:lang w:eastAsia="ru-RU"/>
        </w:rPr>
        <w:t>19</w:t>
      </w:r>
    </w:p>
    <w:p w:rsidR="009C2DC9" w:rsidRDefault="00951DA4" w:rsidP="006A1FFC">
      <w:pPr>
        <w:pStyle w:val="a3"/>
        <w:shd w:val="clear" w:color="auto" w:fill="FFFFFF"/>
        <w:spacing w:before="0" w:beforeAutospacing="0" w:after="0" w:afterAutospacing="0"/>
        <w:ind w:left="720" w:hanging="720"/>
      </w:pPr>
      <w:r>
        <w:tab/>
      </w:r>
      <w:r w:rsidR="008B5EE9">
        <w:t xml:space="preserve">5.4. </w:t>
      </w:r>
      <w:r w:rsidR="00755973" w:rsidRPr="00951DA4">
        <w:rPr>
          <w:i/>
        </w:rPr>
        <w:t>Методическая деятельность педагогов</w:t>
      </w:r>
      <w:r w:rsidR="00755973" w:rsidRPr="00951DA4">
        <w:t>……………</w:t>
      </w:r>
      <w:r w:rsidR="007F5ADA" w:rsidRPr="00951DA4">
        <w:t>……………</w:t>
      </w:r>
      <w:r w:rsidR="009C2DC9" w:rsidRPr="00951DA4">
        <w:rPr>
          <w:i/>
        </w:rPr>
        <w:t>..........</w:t>
      </w:r>
      <w:r>
        <w:rPr>
          <w:i/>
        </w:rPr>
        <w:t>.....</w:t>
      </w:r>
      <w:r w:rsidR="008B5EE9">
        <w:rPr>
          <w:i/>
        </w:rPr>
        <w:t>..</w:t>
      </w:r>
      <w:r w:rsidR="009C2DC9" w:rsidRPr="00A026B7">
        <w:t>19-</w:t>
      </w:r>
      <w:r w:rsidR="00776157">
        <w:t>22</w:t>
      </w:r>
    </w:p>
    <w:p w:rsidR="004F7C25" w:rsidRPr="00776157" w:rsidRDefault="004F7C25" w:rsidP="006A1FFC">
      <w:pPr>
        <w:pStyle w:val="a3"/>
        <w:shd w:val="clear" w:color="auto" w:fill="FFFFFF"/>
        <w:spacing w:before="0" w:beforeAutospacing="0" w:after="0" w:afterAutospacing="0"/>
        <w:ind w:left="720" w:hanging="720"/>
      </w:pPr>
      <w:r>
        <w:tab/>
      </w:r>
      <w:r w:rsidRPr="00776157">
        <w:t>5.5</w:t>
      </w:r>
      <w:r w:rsidRPr="00776157">
        <w:rPr>
          <w:i/>
        </w:rPr>
        <w:t>. Инновационная деятельность</w:t>
      </w:r>
      <w:r w:rsidR="00776157">
        <w:t>…………………………………………………</w:t>
      </w:r>
      <w:r w:rsidR="00543260">
        <w:t>22</w:t>
      </w:r>
    </w:p>
    <w:p w:rsidR="009C2DC9" w:rsidRPr="00A026B7" w:rsidRDefault="00951DA4" w:rsidP="006A1FFC">
      <w:pPr>
        <w:pStyle w:val="a3"/>
        <w:shd w:val="clear" w:color="auto" w:fill="FFFFFF"/>
        <w:spacing w:before="0" w:beforeAutospacing="0" w:after="0" w:afterAutospacing="0"/>
        <w:ind w:left="720" w:hanging="720"/>
        <w:rPr>
          <w:bCs/>
        </w:rPr>
      </w:pPr>
      <w:r>
        <w:rPr>
          <w:bCs/>
        </w:rPr>
        <w:tab/>
      </w:r>
      <w:r w:rsidR="00776157">
        <w:rPr>
          <w:bCs/>
        </w:rPr>
        <w:t>5.6</w:t>
      </w:r>
      <w:r w:rsidR="008B5EE9">
        <w:rPr>
          <w:bCs/>
        </w:rPr>
        <w:t xml:space="preserve">. </w:t>
      </w:r>
      <w:r w:rsidR="009C2DC9" w:rsidRPr="00951DA4">
        <w:rPr>
          <w:bCs/>
          <w:i/>
        </w:rPr>
        <w:t xml:space="preserve">Общие сведения о контингенте </w:t>
      </w:r>
      <w:proofErr w:type="gramStart"/>
      <w:r w:rsidR="009C2DC9" w:rsidRPr="00951DA4">
        <w:rPr>
          <w:bCs/>
          <w:i/>
        </w:rPr>
        <w:t>обучающихся</w:t>
      </w:r>
      <w:proofErr w:type="gramEnd"/>
      <w:r w:rsidR="009C2DC9" w:rsidRPr="00A026B7">
        <w:rPr>
          <w:bCs/>
        </w:rPr>
        <w:t>………………………</w:t>
      </w:r>
      <w:r>
        <w:rPr>
          <w:bCs/>
        </w:rPr>
        <w:t>……</w:t>
      </w:r>
      <w:r w:rsidR="00BE7445">
        <w:rPr>
          <w:bCs/>
        </w:rPr>
        <w:t>...22-23</w:t>
      </w:r>
    </w:p>
    <w:p w:rsidR="006A1FFC" w:rsidRPr="00A026B7" w:rsidRDefault="00951DA4" w:rsidP="006A1FFC">
      <w:pPr>
        <w:pStyle w:val="a3"/>
        <w:shd w:val="clear" w:color="auto" w:fill="FFFFFF"/>
        <w:spacing w:before="0" w:beforeAutospacing="0" w:after="0" w:afterAutospacing="0"/>
        <w:ind w:left="720" w:hanging="720"/>
        <w:rPr>
          <w:bCs/>
        </w:rPr>
      </w:pPr>
      <w:r>
        <w:rPr>
          <w:bCs/>
        </w:rPr>
        <w:tab/>
      </w:r>
      <w:r w:rsidR="00776157">
        <w:rPr>
          <w:bCs/>
        </w:rPr>
        <w:t>5.7</w:t>
      </w:r>
      <w:r w:rsidR="008B5EE9">
        <w:rPr>
          <w:bCs/>
        </w:rPr>
        <w:t xml:space="preserve">. </w:t>
      </w:r>
      <w:r w:rsidR="006A1FFC" w:rsidRPr="00951DA4">
        <w:rPr>
          <w:bCs/>
          <w:i/>
        </w:rPr>
        <w:t>Дислокация детских объединений</w:t>
      </w:r>
      <w:r w:rsidR="006A1FFC" w:rsidRPr="00A026B7">
        <w:rPr>
          <w:bCs/>
        </w:rPr>
        <w:t>……………………………………</w:t>
      </w:r>
      <w:r>
        <w:rPr>
          <w:bCs/>
        </w:rPr>
        <w:t>……</w:t>
      </w:r>
      <w:r w:rsidR="008B5EE9">
        <w:rPr>
          <w:bCs/>
        </w:rPr>
        <w:t>....</w:t>
      </w:r>
      <w:r w:rsidR="00BE7445">
        <w:rPr>
          <w:bCs/>
        </w:rPr>
        <w:t>23-24</w:t>
      </w:r>
    </w:p>
    <w:p w:rsidR="006A1FFC" w:rsidRPr="00A026B7" w:rsidRDefault="00951DA4" w:rsidP="006A1FFC">
      <w:pPr>
        <w:pStyle w:val="a3"/>
        <w:shd w:val="clear" w:color="auto" w:fill="FFFFFF"/>
        <w:spacing w:before="0" w:beforeAutospacing="0" w:after="0" w:afterAutospacing="0"/>
        <w:ind w:left="720" w:hanging="720"/>
        <w:rPr>
          <w:bCs/>
        </w:rPr>
      </w:pPr>
      <w:r>
        <w:rPr>
          <w:bCs/>
        </w:rPr>
        <w:tab/>
      </w:r>
      <w:r w:rsidR="00776157">
        <w:rPr>
          <w:bCs/>
        </w:rPr>
        <w:t>5.8</w:t>
      </w:r>
      <w:r w:rsidR="008B5EE9">
        <w:rPr>
          <w:bCs/>
        </w:rPr>
        <w:t xml:space="preserve">. </w:t>
      </w:r>
      <w:r w:rsidR="006A1FFC" w:rsidRPr="00951DA4">
        <w:rPr>
          <w:bCs/>
          <w:i/>
        </w:rPr>
        <w:t>Результативность деятельности ОУ</w:t>
      </w:r>
      <w:r w:rsidR="006A1FFC" w:rsidRPr="00A026B7">
        <w:rPr>
          <w:bCs/>
        </w:rPr>
        <w:t>……………………………………</w:t>
      </w:r>
      <w:r w:rsidR="008B5EE9">
        <w:rPr>
          <w:bCs/>
        </w:rPr>
        <w:t>.....</w:t>
      </w:r>
      <w:r w:rsidR="00BE7445">
        <w:rPr>
          <w:bCs/>
        </w:rPr>
        <w:t>..25</w:t>
      </w:r>
    </w:p>
    <w:p w:rsidR="006A1FFC" w:rsidRPr="00A026B7" w:rsidRDefault="00951DA4" w:rsidP="006A1FFC">
      <w:pPr>
        <w:pStyle w:val="a3"/>
        <w:shd w:val="clear" w:color="auto" w:fill="FFFFFF"/>
        <w:spacing w:before="0" w:beforeAutospacing="0" w:after="0" w:afterAutospacing="0"/>
        <w:ind w:left="720" w:hanging="720"/>
      </w:pPr>
      <w:r>
        <w:tab/>
      </w:r>
      <w:r w:rsidR="00776157">
        <w:t>5.9</w:t>
      </w:r>
      <w:r w:rsidR="008B5EE9">
        <w:t xml:space="preserve">. </w:t>
      </w:r>
      <w:r w:rsidR="006A1FFC" w:rsidRPr="00951DA4">
        <w:rPr>
          <w:i/>
        </w:rPr>
        <w:t>Воспитательная работа</w:t>
      </w:r>
      <w:r w:rsidR="006A1FFC" w:rsidRPr="00A026B7">
        <w:t>………………………………………………....</w:t>
      </w:r>
      <w:r w:rsidR="008B5EE9">
        <w:t>.......</w:t>
      </w:r>
      <w:r w:rsidR="00BE7445">
        <w:t>25-28</w:t>
      </w:r>
    </w:p>
    <w:p w:rsidR="006A1FFC" w:rsidRPr="00A026B7" w:rsidRDefault="00951DA4" w:rsidP="006A1FFC">
      <w:pPr>
        <w:pStyle w:val="a3"/>
        <w:shd w:val="clear" w:color="auto" w:fill="FFFFFF"/>
        <w:spacing w:before="0" w:beforeAutospacing="0" w:after="0" w:afterAutospacing="0"/>
        <w:ind w:left="720" w:hanging="720"/>
        <w:rPr>
          <w:bCs/>
        </w:rPr>
      </w:pPr>
      <w:r>
        <w:rPr>
          <w:bCs/>
        </w:rPr>
        <w:tab/>
      </w:r>
      <w:r w:rsidR="00776157">
        <w:rPr>
          <w:bCs/>
        </w:rPr>
        <w:t>5.10</w:t>
      </w:r>
      <w:r w:rsidR="008B5EE9">
        <w:rPr>
          <w:bCs/>
        </w:rPr>
        <w:t xml:space="preserve">. </w:t>
      </w:r>
      <w:r w:rsidR="006A1FFC" w:rsidRPr="00951DA4">
        <w:rPr>
          <w:bCs/>
          <w:i/>
        </w:rPr>
        <w:t>Материально-техническая база</w:t>
      </w:r>
      <w:r w:rsidR="006A1FFC" w:rsidRPr="00A026B7">
        <w:rPr>
          <w:bCs/>
        </w:rPr>
        <w:t>…………………………………………</w:t>
      </w:r>
      <w:r>
        <w:rPr>
          <w:bCs/>
        </w:rPr>
        <w:t>……</w:t>
      </w:r>
      <w:r w:rsidR="00BE7445">
        <w:rPr>
          <w:bCs/>
        </w:rPr>
        <w:t>28</w:t>
      </w:r>
    </w:p>
    <w:p w:rsidR="00893BDB" w:rsidRPr="00A026B7" w:rsidRDefault="00951DA4" w:rsidP="00DC5D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6157">
        <w:rPr>
          <w:rFonts w:ascii="Times New Roman" w:eastAsia="Times New Roman" w:hAnsi="Times New Roman" w:cs="Times New Roman"/>
          <w:sz w:val="24"/>
          <w:szCs w:val="24"/>
          <w:lang w:eastAsia="ru-RU"/>
        </w:rPr>
        <w:t>5.11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3BDB" w:rsidRP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Социальное партнерство</w:t>
      </w:r>
      <w:r w:rsidR="00893BDB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……………………………………………...</w:t>
      </w:r>
      <w:r w:rsidR="006A1FFC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BE7445">
        <w:rPr>
          <w:rFonts w:ascii="Times New Roman" w:eastAsia="Times New Roman" w:hAnsi="Times New Roman" w:cs="Times New Roman"/>
          <w:sz w:val="24"/>
          <w:szCs w:val="24"/>
          <w:lang w:eastAsia="ru-RU"/>
        </w:rPr>
        <w:t>28-30</w:t>
      </w:r>
    </w:p>
    <w:p w:rsidR="00893BDB" w:rsidRPr="00A026B7" w:rsidRDefault="00951DA4" w:rsidP="00241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76157">
        <w:rPr>
          <w:rFonts w:ascii="Times New Roman" w:eastAsia="Times New Roman" w:hAnsi="Times New Roman" w:cs="Times New Roman"/>
          <w:sz w:val="24"/>
          <w:szCs w:val="24"/>
          <w:lang w:eastAsia="ru-RU"/>
        </w:rPr>
        <w:t>5.12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93BDB" w:rsidRP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Противоречи</w:t>
      </w:r>
      <w:r w:rsidR="00372A8D" w:rsidRP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и проблемы</w:t>
      </w:r>
      <w:r w:rsidR="00372A8D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………..</w:t>
      </w:r>
      <w:r w:rsidR="00BE744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72A8D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-33</w:t>
      </w:r>
    </w:p>
    <w:p w:rsidR="00893BDB" w:rsidRPr="00A026B7" w:rsidRDefault="00372A8D" w:rsidP="00241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893BDB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Концептуальные </w:t>
      </w:r>
      <w:r w:rsidR="003F30F1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</w:t>
      </w: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3F30F1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2021-2025</w:t>
      </w: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B01E6" w:rsidRPr="00A026B7" w:rsidRDefault="006B01E6" w:rsidP="00241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Актуальность программы</w:t>
      </w:r>
      <w:r w:rsidR="008B5EE9" w:rsidRP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E37E86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33-34</w:t>
      </w:r>
    </w:p>
    <w:p w:rsidR="00893BDB" w:rsidRPr="00A026B7" w:rsidRDefault="006B01E6" w:rsidP="00241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893BDB" w:rsidRP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и задачи Программы</w:t>
      </w:r>
      <w:r w:rsidR="003F30F1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…………………34</w:t>
      </w:r>
    </w:p>
    <w:p w:rsidR="00DC5D0C" w:rsidRPr="00A026B7" w:rsidRDefault="00DC5D0C" w:rsidP="00241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893BDB" w:rsidRP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Ожидаемые</w:t>
      </w:r>
      <w:r w:rsidRP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</w:t>
      </w: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DC5D0C" w:rsidRPr="00A026B7" w:rsidRDefault="00DC5D0C" w:rsidP="00241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="00951DA4" w:rsidRP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Сроки и этапы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еализации</w:t>
      </w:r>
      <w:r w:rsidR="00893BDB" w:rsidRP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Программы развития</w:t>
      </w:r>
      <w:r w:rsidR="00893BDB" w:rsidRP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951DA4">
        <w:rPr>
          <w:rFonts w:ascii="Times New Roman" w:eastAsia="Times New Roman" w:hAnsi="Times New Roman" w:cs="Times New Roman"/>
          <w:sz w:val="24"/>
          <w:szCs w:val="24"/>
          <w:lang w:eastAsia="ru-RU"/>
        </w:rPr>
        <w:t>35-37</w:t>
      </w:r>
    </w:p>
    <w:p w:rsidR="00893BDB" w:rsidRDefault="00DC5D0C" w:rsidP="00241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</w:t>
      </w:r>
      <w:r w:rsid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Механизмы реализации Программы</w:t>
      </w:r>
      <w:r w:rsidR="00893BDB" w:rsidRPr="00A026B7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</w:t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>..37-41</w:t>
      </w:r>
    </w:p>
    <w:p w:rsidR="00951DA4" w:rsidRPr="008B5EE9" w:rsidRDefault="00951DA4" w:rsidP="00241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6.6. </w:t>
      </w:r>
      <w:r w:rsidR="008B5EE9" w:rsidRPr="008B5EE9">
        <w:rPr>
          <w:rFonts w:ascii="Times New Roman" w:hAnsi="Times New Roman" w:cs="Times New Roman"/>
          <w:i/>
          <w:sz w:val="24"/>
          <w:szCs w:val="24"/>
        </w:rPr>
        <w:t>Управление Программой развития</w:t>
      </w:r>
      <w:r w:rsidR="008B5EE9" w:rsidRPr="008B5EE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D4464">
        <w:rPr>
          <w:rFonts w:ascii="Times New Roman" w:hAnsi="Times New Roman" w:cs="Times New Roman"/>
          <w:sz w:val="24"/>
          <w:szCs w:val="24"/>
        </w:rPr>
        <w:t>...41</w:t>
      </w:r>
    </w:p>
    <w:p w:rsidR="008B5EE9" w:rsidRPr="008B5EE9" w:rsidRDefault="008B5EE9" w:rsidP="00241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6.7. Индикаторы реализации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D4464">
        <w:rPr>
          <w:rFonts w:ascii="Times New Roman" w:hAnsi="Times New Roman" w:cs="Times New Roman"/>
          <w:sz w:val="24"/>
          <w:szCs w:val="24"/>
        </w:rPr>
        <w:t>41-42</w:t>
      </w:r>
    </w:p>
    <w:p w:rsidR="008B5EE9" w:rsidRPr="008B5EE9" w:rsidRDefault="008B5EE9" w:rsidP="00241C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6.8. Ресурсы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D4464">
        <w:rPr>
          <w:rFonts w:ascii="Times New Roman" w:hAnsi="Times New Roman" w:cs="Times New Roman"/>
          <w:sz w:val="24"/>
          <w:szCs w:val="24"/>
        </w:rPr>
        <w:t>...42</w:t>
      </w:r>
    </w:p>
    <w:p w:rsidR="00893BDB" w:rsidRPr="00A026B7" w:rsidRDefault="008B5EE9" w:rsidP="00241C2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6.9. Устойчивость Программы</w:t>
      </w:r>
      <w:r w:rsidR="00AD4464">
        <w:rPr>
          <w:rFonts w:ascii="Times New Roman" w:hAnsi="Times New Roman" w:cs="Times New Roman"/>
          <w:sz w:val="24"/>
          <w:szCs w:val="24"/>
        </w:rPr>
        <w:t>………………………………………………………42</w:t>
      </w:r>
    </w:p>
    <w:p w:rsidR="006A1FFC" w:rsidRPr="00A026B7" w:rsidRDefault="008B5EE9" w:rsidP="008B5EE9">
      <w:pPr>
        <w:pStyle w:val="a4"/>
        <w:spacing w:after="0"/>
        <w:ind w:left="1070" w:hanging="361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  <w:r w:rsidRPr="00AD4464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AD44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51D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Оценка эффективности реализации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………………..………...</w:t>
      </w:r>
      <w:r w:rsidR="00AD4464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42-43</w:t>
      </w:r>
    </w:p>
    <w:p w:rsidR="006A1FFC" w:rsidRPr="00A026B7" w:rsidRDefault="006A1FFC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Cs/>
          <w:iCs/>
          <w:caps/>
          <w:sz w:val="24"/>
          <w:szCs w:val="24"/>
          <w:lang w:eastAsia="ru-RU"/>
        </w:rPr>
      </w:pPr>
    </w:p>
    <w:p w:rsidR="006A1FFC" w:rsidRDefault="006A1FFC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6A1FFC" w:rsidRDefault="006A1FFC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6A1FFC" w:rsidRDefault="006A1FFC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372A8D" w:rsidRDefault="00372A8D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372A8D" w:rsidRDefault="00372A8D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372A8D" w:rsidRDefault="00372A8D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372A8D" w:rsidRDefault="00372A8D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372A8D" w:rsidRDefault="00372A8D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3F30F1" w:rsidRDefault="003F30F1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3F30F1" w:rsidRDefault="003F30F1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3F30F1" w:rsidRDefault="003F30F1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F352A9" w:rsidRDefault="00F352A9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F352A9" w:rsidRDefault="00F352A9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6A1FFC" w:rsidRDefault="006A1FFC" w:rsidP="006A1FFC">
      <w:pPr>
        <w:pStyle w:val="a4"/>
        <w:spacing w:after="0"/>
        <w:ind w:left="107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241C28" w:rsidRPr="00F20774" w:rsidRDefault="00F8056A" w:rsidP="00F20774">
      <w:pPr>
        <w:pStyle w:val="a4"/>
        <w:numPr>
          <w:ilvl w:val="0"/>
          <w:numId w:val="45"/>
        </w:numPr>
        <w:spacing w:after="0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F20774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Паспорт программы</w:t>
      </w:r>
    </w:p>
    <w:p w:rsidR="00F8056A" w:rsidRPr="00434035" w:rsidRDefault="00F8056A" w:rsidP="00434035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развития – стратегический документ СП «Созвездие» государственного бюджетного общеобразовательного учреждения Самарской области средней общеобразовательной школы </w:t>
      </w:r>
      <w:proofErr w:type="spellStart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амышла</w:t>
      </w:r>
      <w:proofErr w:type="spellEnd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м.р</w:t>
      </w:r>
      <w:proofErr w:type="spellEnd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Камышлинский</w:t>
      </w:r>
      <w:proofErr w:type="spellEnd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Самарской области, содержащий перечь мероприятий, направленных на совершенствование и развитие деятельности учреждения в условиях постоянно изменяющихся потребностей личности, общества, государства.</w:t>
      </w:r>
    </w:p>
    <w:p w:rsidR="00F8056A" w:rsidRPr="00780BF8" w:rsidRDefault="00F8056A" w:rsidP="00434035">
      <w:pPr>
        <w:tabs>
          <w:tab w:val="num" w:pos="720"/>
        </w:tabs>
        <w:spacing w:after="0"/>
        <w:ind w:hanging="360"/>
        <w:jc w:val="center"/>
        <w:rPr>
          <w:rFonts w:ascii="Times New Roman" w:eastAsia="Times New Roman" w:hAnsi="Times New Roman" w:cs="Times New Roman"/>
          <w:b/>
          <w:bCs/>
          <w:iCs/>
          <w:color w:val="FF6600"/>
          <w:sz w:val="16"/>
          <w:szCs w:val="16"/>
          <w:lang w:eastAsia="ru-RU"/>
        </w:rPr>
      </w:pPr>
    </w:p>
    <w:tbl>
      <w:tblPr>
        <w:tblW w:w="9730" w:type="dxa"/>
        <w:jc w:val="center"/>
        <w:tblInd w:w="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840"/>
      </w:tblGrid>
      <w:tr w:rsidR="00F8056A" w:rsidRPr="00434035" w:rsidTr="000B0627">
        <w:trPr>
          <w:jc w:val="center"/>
        </w:trPr>
        <w:tc>
          <w:tcPr>
            <w:tcW w:w="1890" w:type="dxa"/>
          </w:tcPr>
          <w:p w:rsidR="00F8056A" w:rsidRPr="00434035" w:rsidRDefault="00F8056A" w:rsidP="004340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  Программы</w:t>
            </w:r>
          </w:p>
        </w:tc>
        <w:tc>
          <w:tcPr>
            <w:tcW w:w="7840" w:type="dxa"/>
            <w:tcBorders>
              <w:left w:val="nil"/>
            </w:tcBorders>
          </w:tcPr>
          <w:p w:rsidR="00F8056A" w:rsidRPr="00434035" w:rsidRDefault="00F8056A" w:rsidP="0043403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развития СП «Созвездие» </w:t>
            </w:r>
            <w:r w:rsidR="00FF1543" w:rsidRPr="00434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период до 2025</w:t>
            </w:r>
            <w:r w:rsidRPr="00434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F8056A" w:rsidRPr="00434035" w:rsidTr="000B0627">
        <w:trPr>
          <w:jc w:val="center"/>
        </w:trPr>
        <w:tc>
          <w:tcPr>
            <w:tcW w:w="1890" w:type="dxa"/>
          </w:tcPr>
          <w:p w:rsidR="00F8056A" w:rsidRPr="00434035" w:rsidRDefault="00FF1543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Основание для разработки Программы</w:t>
            </w:r>
          </w:p>
          <w:p w:rsidR="00F8056A" w:rsidRPr="00434035" w:rsidRDefault="00F8056A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056A" w:rsidRPr="00434035" w:rsidRDefault="00F8056A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056A" w:rsidRPr="00434035" w:rsidRDefault="00F8056A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056A" w:rsidRPr="00434035" w:rsidRDefault="00F8056A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056A" w:rsidRPr="00434035" w:rsidRDefault="00F8056A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056A" w:rsidRPr="00434035" w:rsidRDefault="00F8056A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056A" w:rsidRPr="00434035" w:rsidRDefault="00F8056A" w:rsidP="00434035">
            <w:pPr>
              <w:spacing w:after="15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840" w:type="dxa"/>
            <w:tcBorders>
              <w:left w:val="nil"/>
            </w:tcBorders>
          </w:tcPr>
          <w:p w:rsidR="00F8056A" w:rsidRPr="00434035" w:rsidRDefault="00F8056A" w:rsidP="00B532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4340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Конституция Российской Федерации.</w:t>
            </w:r>
          </w:p>
          <w:p w:rsidR="00F8056A" w:rsidRPr="00434035" w:rsidRDefault="00F8056A" w:rsidP="00B5320F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Конвенция «О правах ребенка» (Принята резолюцией 44/25 Генеральной Ас</w:t>
            </w:r>
            <w:r w:rsidR="00A33CC2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самблеи от 20 ноября 1989 года).</w:t>
            </w:r>
          </w:p>
          <w:p w:rsidR="00F8056A" w:rsidRPr="00434035" w:rsidRDefault="00F8056A" w:rsidP="00B532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340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Национальная доктрина образования в Российской Федерации на период до 2025 года.</w:t>
            </w:r>
          </w:p>
          <w:p w:rsidR="00F8056A" w:rsidRPr="00434035" w:rsidRDefault="00F8056A" w:rsidP="00B5320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Национальная образовательная стратегия «Наша новая школа» (Послание Президента Федеральному Собранию РФ 5.11.2008 г.).</w:t>
            </w:r>
          </w:p>
          <w:p w:rsidR="000B0627" w:rsidRPr="000B0627" w:rsidRDefault="00F8056A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B0627"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29.12.2012 № 273-ФЗ «Об образовании в Российской Федерации»;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«О национальных целях развития Российской Федерации на период до 2030 года»;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Концепция развития дополнительного образования до 2030 года (утверждена распоряжением Правительства РФ от 31.03.2022 № 678-р);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развития воспитания в Российской Федерации на период до 2025 года (утверждена распоряжением Правительства Российской Федерации от 29.05.2015 № 996-р);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План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ероприятий по реализации в 2021-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2025 годах Стратегии развития воспитания в Российской Федерации на период до 2025 года (утвержден распоряжением Правительства Российской Федерации от 12.11.2020 № 2945-р);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просвещения РФ от 03.09.2019 № 467 «Об утверждении Целевой </w:t>
            </w:r>
            <w:proofErr w:type="gramStart"/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Министерства Просвещения Российской Федерации от 30.09.2020 № 533 «О внесении изменений в порядок организации и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№ 196»;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социально-экономического развития Самарской области на период до 2030 года (утверждена распоряжением Правительства Самарской области от 12.07.2017 № 441);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Министерства образования и науки РФ от 18.11.2015 № 09-3242 «О направлении информации» (с «Методическими рекомендациями по проектированию дополнительных общеразвивающих программ (включая </w:t>
            </w:r>
            <w:proofErr w:type="spellStart"/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программы)»;</w:t>
            </w:r>
          </w:p>
          <w:p w:rsidR="000B0627" w:rsidRPr="000B0627" w:rsidRDefault="000B0627" w:rsidP="00B5320F">
            <w:pPr>
              <w:spacing w:after="0"/>
              <w:ind w:firstLine="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B0627">
              <w:rPr>
                <w:rFonts w:ascii="Times New Roman" w:eastAsia="Calibri" w:hAnsi="Times New Roman" w:cs="Times New Roman"/>
                <w:sz w:val="24"/>
                <w:szCs w:val="24"/>
              </w:rPr>
              <w:t>Письмо Министерства образования и науки Самарской области от 30.03.2020 № МО-16-09-01/434-ТУ (с «Методическими рекомендациями по подготовке дополнительных общеобразовательных общеразвивающих программ к прохождению процедуры экспертизы (добровольной сертификации) для последующего включения в реестр образовательных программ, включенных в систему ПФДО»).</w:t>
            </w:r>
          </w:p>
          <w:p w:rsidR="00F8056A" w:rsidRPr="00434035" w:rsidRDefault="00F8056A" w:rsidP="00B5320F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Устав ГБОУ СОШ </w:t>
            </w:r>
            <w:proofErr w:type="spell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амышла</w:t>
            </w:r>
            <w:proofErr w:type="spellEnd"/>
            <w:r w:rsidRPr="004340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F8056A" w:rsidRPr="00434035" w:rsidTr="000B0627">
        <w:trPr>
          <w:jc w:val="center"/>
        </w:trPr>
        <w:tc>
          <w:tcPr>
            <w:tcW w:w="1890" w:type="dxa"/>
          </w:tcPr>
          <w:p w:rsidR="00F8056A" w:rsidRPr="00434035" w:rsidRDefault="00780BF8" w:rsidP="00434035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2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Разработчик </w:t>
            </w:r>
          </w:p>
        </w:tc>
        <w:tc>
          <w:tcPr>
            <w:tcW w:w="7840" w:type="dxa"/>
            <w:tcBorders>
              <w:left w:val="nil"/>
              <w:bottom w:val="single" w:sz="4" w:space="0" w:color="auto"/>
            </w:tcBorders>
          </w:tcPr>
          <w:p w:rsidR="00F8056A" w:rsidRPr="00434035" w:rsidRDefault="00F8056A" w:rsidP="004340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СП «Созвездие» ГБОУ СОШ </w:t>
            </w:r>
            <w:proofErr w:type="spell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амышла</w:t>
            </w:r>
            <w:proofErr w:type="spellEnd"/>
          </w:p>
        </w:tc>
      </w:tr>
      <w:tr w:rsidR="00F8056A" w:rsidRPr="00434035" w:rsidTr="000B0627">
        <w:trPr>
          <w:jc w:val="center"/>
        </w:trPr>
        <w:tc>
          <w:tcPr>
            <w:tcW w:w="1890" w:type="dxa"/>
          </w:tcPr>
          <w:p w:rsidR="00F8056A" w:rsidRPr="00434035" w:rsidRDefault="00780BF8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Цель Программы</w:t>
            </w:r>
          </w:p>
        </w:tc>
        <w:tc>
          <w:tcPr>
            <w:tcW w:w="7840" w:type="dxa"/>
            <w:tcBorders>
              <w:left w:val="nil"/>
              <w:bottom w:val="single" w:sz="4" w:space="0" w:color="auto"/>
            </w:tcBorders>
          </w:tcPr>
          <w:p w:rsidR="00F8056A" w:rsidRPr="00434035" w:rsidRDefault="00C6688A" w:rsidP="00CE203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Развитие образовательной системы СП «Созвездие» путем усиления инновационных процессов, способствующих раскрытию научно-творческого потенциала всех участников образовательного процесса: педагогов, обучающихся и родителей. </w:t>
            </w:r>
          </w:p>
        </w:tc>
      </w:tr>
      <w:tr w:rsidR="00F8056A" w:rsidRPr="00434035" w:rsidTr="000B0627">
        <w:trPr>
          <w:jc w:val="center"/>
        </w:trPr>
        <w:tc>
          <w:tcPr>
            <w:tcW w:w="1890" w:type="dxa"/>
            <w:tcBorders>
              <w:bottom w:val="nil"/>
            </w:tcBorders>
          </w:tcPr>
          <w:p w:rsidR="00F8056A" w:rsidRPr="00434035" w:rsidRDefault="00780BF8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Задачи Программы,</w:t>
            </w:r>
          </w:p>
          <w:p w:rsidR="00F8056A" w:rsidRPr="00434035" w:rsidRDefault="00F8056A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важнейшие целевые показатели</w:t>
            </w:r>
          </w:p>
        </w:tc>
        <w:tc>
          <w:tcPr>
            <w:tcW w:w="7840" w:type="dxa"/>
            <w:tcBorders>
              <w:left w:val="nil"/>
              <w:bottom w:val="nil"/>
            </w:tcBorders>
          </w:tcPr>
          <w:p w:rsidR="00385FCC" w:rsidRPr="00434035" w:rsidRDefault="00A33CC2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5FCC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содержания, организационных форм, методов и технологий дополнительного образования детей, разработка программ нового поколения, направленных на развитие инновационной деятельности, информационных технологий.</w:t>
            </w:r>
          </w:p>
          <w:p w:rsidR="00385FCC" w:rsidRPr="00434035" w:rsidRDefault="00385FCC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доступности и равных возможностей получения 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образования. Расширение диапазона образовательных услуг в соответствии с запросами детей и родителей.</w:t>
            </w:r>
          </w:p>
          <w:p w:rsidR="00385FCC" w:rsidRPr="00434035" w:rsidRDefault="00385FCC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необходимых условий для личностного развития, укрепления здоровья, профессионального самоопределения и творческого труда детей;</w:t>
            </w:r>
          </w:p>
          <w:p w:rsidR="00385FCC" w:rsidRPr="00434035" w:rsidRDefault="00385FCC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Изменение форм повышения профессиональной компетентности педагогов, имеющихся в учреждении, обеспечение методической и психологической поддержки личностного роста участников образовательного процесса и создание необходимых условий их деятельности.</w:t>
            </w:r>
          </w:p>
          <w:p w:rsidR="00385FCC" w:rsidRPr="00434035" w:rsidRDefault="00385FCC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нормативно-правовой базы деятельности СП «Созвездие».</w:t>
            </w:r>
          </w:p>
          <w:p w:rsidR="00385FCC" w:rsidRPr="00434035" w:rsidRDefault="00385FCC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межведомственного сотрудничества в развитии системы 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образования; активизация социального партнерства с семьей и общественностью района.</w:t>
            </w:r>
          </w:p>
          <w:p w:rsidR="00385FCC" w:rsidRPr="00434035" w:rsidRDefault="00385FCC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</w:t>
            </w:r>
            <w:proofErr w:type="spell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имиджевой</w:t>
            </w:r>
            <w:proofErr w:type="spellEnd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СП «Созвездие». </w:t>
            </w:r>
          </w:p>
          <w:p w:rsidR="00385FCC" w:rsidRPr="00434035" w:rsidRDefault="00385FCC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Укрепление материально-технической базы учреждения.</w:t>
            </w:r>
          </w:p>
        </w:tc>
      </w:tr>
      <w:tr w:rsidR="00F8056A" w:rsidRPr="00434035" w:rsidTr="000B0627">
        <w:trPr>
          <w:jc w:val="center"/>
        </w:trPr>
        <w:tc>
          <w:tcPr>
            <w:tcW w:w="1890" w:type="dxa"/>
          </w:tcPr>
          <w:p w:rsidR="00F8056A" w:rsidRPr="00434035" w:rsidRDefault="00780BF8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5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Сроки и этапы реализации Программы</w:t>
            </w:r>
          </w:p>
        </w:tc>
        <w:tc>
          <w:tcPr>
            <w:tcW w:w="7840" w:type="dxa"/>
            <w:tcBorders>
              <w:left w:val="nil"/>
              <w:bottom w:val="single" w:sz="4" w:space="0" w:color="auto"/>
            </w:tcBorders>
          </w:tcPr>
          <w:p w:rsidR="00F8056A" w:rsidRPr="00434035" w:rsidRDefault="00B05DBE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 2021</w:t>
            </w:r>
            <w:r w:rsidR="00A33CC2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2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="00F8056A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(включительно)</w:t>
            </w:r>
          </w:p>
          <w:p w:rsidR="00F8056A" w:rsidRPr="00434035" w:rsidRDefault="00B05DBE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1-й этап – 2021-2022</w:t>
            </w:r>
            <w:r w:rsidR="00F8056A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- 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подготовительный</w:t>
            </w:r>
            <w:r w:rsidR="00F8056A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(разработка, принятие и внедрение Программы).</w:t>
            </w:r>
          </w:p>
          <w:p w:rsidR="00F8056A" w:rsidRPr="00434035" w:rsidRDefault="00B05DBE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 этап – 2022-2024</w:t>
            </w:r>
            <w:r w:rsidR="00F8056A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- 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основной</w:t>
            </w:r>
            <w:r w:rsidR="00F8056A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(реализация Программы).</w:t>
            </w:r>
          </w:p>
          <w:p w:rsidR="00F8056A" w:rsidRPr="00434035" w:rsidRDefault="00B05DBE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3-й этап – 2024-2025</w:t>
            </w:r>
            <w:r w:rsidR="00F8056A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 - 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заключительный</w:t>
            </w:r>
            <w:r w:rsidR="00F8056A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(подведение итогов и анализ работы по реализации Программы).</w:t>
            </w:r>
          </w:p>
        </w:tc>
      </w:tr>
      <w:tr w:rsidR="00F8056A" w:rsidRPr="00434035" w:rsidTr="000B0627">
        <w:trPr>
          <w:jc w:val="center"/>
        </w:trPr>
        <w:tc>
          <w:tcPr>
            <w:tcW w:w="1890" w:type="dxa"/>
            <w:tcBorders>
              <w:bottom w:val="nil"/>
            </w:tcBorders>
          </w:tcPr>
          <w:p w:rsidR="00F8056A" w:rsidRPr="00434035" w:rsidRDefault="00780BF8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Исполнители Программы</w:t>
            </w:r>
          </w:p>
        </w:tc>
        <w:tc>
          <w:tcPr>
            <w:tcW w:w="7840" w:type="dxa"/>
            <w:tcBorders>
              <w:left w:val="nil"/>
              <w:bottom w:val="nil"/>
            </w:tcBorders>
          </w:tcPr>
          <w:p w:rsidR="00F8056A" w:rsidRPr="00434035" w:rsidRDefault="00F8056A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СП «Созвездие»</w:t>
            </w:r>
          </w:p>
        </w:tc>
      </w:tr>
      <w:tr w:rsidR="00F8056A" w:rsidRPr="00434035" w:rsidTr="000B0627">
        <w:trPr>
          <w:jc w:val="center"/>
        </w:trPr>
        <w:tc>
          <w:tcPr>
            <w:tcW w:w="1890" w:type="dxa"/>
          </w:tcPr>
          <w:p w:rsidR="00F8056A" w:rsidRPr="00434035" w:rsidRDefault="00780BF8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Источники финансирования </w:t>
            </w:r>
          </w:p>
        </w:tc>
        <w:tc>
          <w:tcPr>
            <w:tcW w:w="7840" w:type="dxa"/>
            <w:tcBorders>
              <w:left w:val="nil"/>
            </w:tcBorders>
          </w:tcPr>
          <w:p w:rsidR="00F8056A" w:rsidRPr="00434035" w:rsidRDefault="00F8056A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средства.</w:t>
            </w:r>
          </w:p>
        </w:tc>
      </w:tr>
      <w:tr w:rsidR="00F8056A" w:rsidRPr="00434035" w:rsidTr="000B0627">
        <w:trPr>
          <w:jc w:val="center"/>
        </w:trPr>
        <w:tc>
          <w:tcPr>
            <w:tcW w:w="1890" w:type="dxa"/>
          </w:tcPr>
          <w:p w:rsidR="00F8056A" w:rsidRPr="00434035" w:rsidRDefault="00780BF8" w:rsidP="0043403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Ожидаемые конечные результаты реализации Программы</w:t>
            </w:r>
          </w:p>
        </w:tc>
        <w:tc>
          <w:tcPr>
            <w:tcW w:w="7840" w:type="dxa"/>
            <w:tcBorders>
              <w:left w:val="nil"/>
            </w:tcBorders>
          </w:tcPr>
          <w:p w:rsidR="00AF4DA8" w:rsidRPr="00434035" w:rsidRDefault="00F8056A" w:rsidP="00CE2031">
            <w:pPr>
              <w:numPr>
                <w:ilvl w:val="0"/>
                <w:numId w:val="36"/>
              </w:numPr>
              <w:tabs>
                <w:tab w:val="clear" w:pos="720"/>
                <w:tab w:val="num" w:pos="264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DA8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возможностей для творческого развития личности ребенка. Личностный рост обучающихся и педагогов, закрепленный в их творческих достижениях.</w:t>
            </w:r>
          </w:p>
          <w:p w:rsidR="00AF4DA8" w:rsidRPr="00434035" w:rsidRDefault="00AF4DA8" w:rsidP="00CE2031">
            <w:pPr>
              <w:numPr>
                <w:ilvl w:val="0"/>
                <w:numId w:val="36"/>
              </w:numPr>
              <w:tabs>
                <w:tab w:val="clear" w:pos="720"/>
                <w:tab w:val="num" w:pos="264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доступности, равных возможностей в получении дополнительного образования детей в отдале</w:t>
            </w:r>
            <w:r w:rsidR="00E031DA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 населенных пунктах района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Сохранение и развитие сети творческих объединений.</w:t>
            </w:r>
          </w:p>
          <w:p w:rsidR="00AF4DA8" w:rsidRPr="00434035" w:rsidRDefault="00AF4DA8" w:rsidP="00CE2031">
            <w:pPr>
              <w:numPr>
                <w:ilvl w:val="0"/>
                <w:numId w:val="36"/>
              </w:numPr>
              <w:tabs>
                <w:tab w:val="clear" w:pos="720"/>
                <w:tab w:val="num" w:pos="264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Востребованность населением реализуемых программ дополнительного образования детей и  удовлетворенность их спектром.</w:t>
            </w:r>
          </w:p>
          <w:p w:rsidR="00AF4DA8" w:rsidRPr="00434035" w:rsidRDefault="00AF4DA8" w:rsidP="00CE2031">
            <w:pPr>
              <w:spacing w:after="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  Новое качество образовательного процесса:</w:t>
            </w:r>
          </w:p>
          <w:p w:rsidR="00AF4DA8" w:rsidRPr="00434035" w:rsidRDefault="00E031DA" w:rsidP="00CE2031">
            <w:pPr>
              <w:spacing w:after="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-     увеличение доли</w:t>
            </w:r>
            <w:r w:rsidR="00AF4DA8"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воспитанников, обучающихся в</w:t>
            </w:r>
            <w:r w:rsidR="00AF4DA8" w:rsidRPr="00434035">
              <w:rPr>
                <w:rFonts w:ascii="Verdana" w:eastAsia="Arial Unicode MS" w:hAnsi="Verdana" w:cs="Arial Unicode MS"/>
                <w:bCs/>
                <w:sz w:val="24"/>
                <w:szCs w:val="24"/>
                <w:lang w:eastAsia="ru-RU"/>
              </w:rPr>
              <w:t xml:space="preserve"> </w:t>
            </w:r>
            <w:r w:rsidR="00AF4DA8" w:rsidRPr="00434035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СП «Созвездие»</w:t>
            </w:r>
            <w:r w:rsidR="00AF4DA8" w:rsidRPr="00434035">
              <w:rPr>
                <w:rFonts w:ascii="Verdana" w:eastAsia="Arial Unicode MS" w:hAnsi="Verdana" w:cs="Arial Unicode MS"/>
                <w:bCs/>
                <w:sz w:val="24"/>
                <w:szCs w:val="24"/>
                <w:lang w:eastAsia="ru-RU"/>
              </w:rPr>
              <w:t xml:space="preserve"> </w:t>
            </w:r>
            <w:r w:rsidR="00AF4DA8"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соответствии с современными требованиями</w:t>
            </w:r>
          </w:p>
          <w:p w:rsidR="00AF4DA8" w:rsidRPr="00434035" w:rsidRDefault="00AF4DA8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</w:t>
            </w:r>
            <w:r w:rsidR="00E031DA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в </w:t>
            </w: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«Созвездие»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работающих в соответствии с сов</w:t>
            </w:r>
            <w:r w:rsidR="00E031DA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ременными требованиями;</w:t>
            </w:r>
            <w:r w:rsidR="00E031DA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   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новой системы оценки качества образования   в </w:t>
            </w: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 «Созвездие» 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компетентного подхода</w:t>
            </w:r>
          </w:p>
          <w:p w:rsidR="00AF4DA8" w:rsidRPr="00434035" w:rsidRDefault="00E031DA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    положительная </w:t>
            </w:r>
            <w:r w:rsidR="00AF4DA8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количества педагогов дополнительного образования, прошедших повышение квалификации по проблемам современной организации об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разовательного процесса 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     увеличение доли</w:t>
            </w:r>
            <w:r w:rsidR="00AF4DA8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дополнительного образования, использующих новые образовательные технологии.</w:t>
            </w:r>
          </w:p>
          <w:p w:rsidR="00AF4DA8" w:rsidRPr="00434035" w:rsidRDefault="00AF4DA8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 Повышение эффективности системы управления в учреждении.</w:t>
            </w:r>
          </w:p>
          <w:p w:rsidR="00AF4DA8" w:rsidRPr="00434035" w:rsidRDefault="00AF4DA8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 Улучшение качественного состава кадров</w:t>
            </w: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 «Созвездие»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4DA8" w:rsidRPr="00434035" w:rsidRDefault="00E031DA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Увеличение количества</w:t>
            </w:r>
            <w:r w:rsidR="00AF4DA8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социальных партнеров, участвующих в образовательном процессе     </w:t>
            </w:r>
            <w:r w:rsidR="00AF4DA8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 «Созвездие»</w:t>
            </w:r>
            <w:r w:rsidR="00AF4DA8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F4DA8" w:rsidRPr="00434035" w:rsidRDefault="00AF4DA8" w:rsidP="00CE2031">
            <w:pPr>
              <w:numPr>
                <w:ilvl w:val="0"/>
                <w:numId w:val="37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привлекательного имиджа </w:t>
            </w: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СП «Созвездие».  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AF4DA8" w:rsidRPr="00434035" w:rsidRDefault="00AF4DA8" w:rsidP="00CE2031">
            <w:pPr>
              <w:numPr>
                <w:ilvl w:val="0"/>
                <w:numId w:val="37"/>
              </w:numPr>
              <w:tabs>
                <w:tab w:val="clear" w:pos="720"/>
                <w:tab w:val="num" w:pos="284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роста вовлеченных детей и подростков в творческую деятельность, формирование здорового образа жизни.</w:t>
            </w:r>
          </w:p>
          <w:p w:rsidR="00AF4DA8" w:rsidRPr="00434035" w:rsidRDefault="0062378B" w:rsidP="00CE2031">
            <w:pPr>
              <w:tabs>
                <w:tab w:val="left" w:pos="26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 w:rsidR="00AF4DA8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условий труда и жизнедеятельности участников образовательного процесса </w:t>
            </w:r>
            <w:r w:rsidR="00AF4DA8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 «Созвездие».  </w:t>
            </w:r>
            <w:r w:rsidR="00AF4DA8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Укрепление материально-технической базы учреждения.</w:t>
            </w:r>
          </w:p>
          <w:p w:rsidR="00AF4DA8" w:rsidRPr="00434035" w:rsidRDefault="00377495" w:rsidP="00CE2031">
            <w:pPr>
              <w:pStyle w:val="a4"/>
              <w:numPr>
                <w:ilvl w:val="0"/>
                <w:numId w:val="38"/>
              </w:numPr>
              <w:tabs>
                <w:tab w:val="left" w:pos="72"/>
              </w:tabs>
              <w:spacing w:after="0"/>
              <w:ind w:left="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  <w:r w:rsidR="00AF4DA8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выпускников </w:t>
            </w:r>
            <w:r w:rsidR="00AF4DA8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 «Созвездие» </w:t>
            </w:r>
            <w:r w:rsidR="00AF4DA8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уровнем полученного образования.</w:t>
            </w:r>
          </w:p>
          <w:p w:rsidR="00F8056A" w:rsidRPr="00434035" w:rsidRDefault="00AF4DA8" w:rsidP="00CE2031">
            <w:pPr>
              <w:numPr>
                <w:ilvl w:val="0"/>
                <w:numId w:val="38"/>
              </w:numPr>
              <w:tabs>
                <w:tab w:val="left" w:pos="355"/>
              </w:tabs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выпускников, поступивших в учебные заведения по профилю обучения. </w:t>
            </w:r>
          </w:p>
        </w:tc>
      </w:tr>
      <w:tr w:rsidR="00F8056A" w:rsidRPr="00434035" w:rsidTr="000B0627">
        <w:trPr>
          <w:jc w:val="center"/>
        </w:trPr>
        <w:tc>
          <w:tcPr>
            <w:tcW w:w="1890" w:type="dxa"/>
          </w:tcPr>
          <w:p w:rsidR="00F8056A" w:rsidRPr="00434035" w:rsidRDefault="00780BF8" w:rsidP="00780BF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9</w:t>
            </w:r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Система организации </w:t>
            </w:r>
            <w:proofErr w:type="gramStart"/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контроля за</w:t>
            </w:r>
            <w:proofErr w:type="gramEnd"/>
            <w:r w:rsidR="00F8056A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840" w:type="dxa"/>
            <w:tcBorders>
              <w:left w:val="nil"/>
            </w:tcBorders>
          </w:tcPr>
          <w:p w:rsidR="00F8056A" w:rsidRPr="00434035" w:rsidRDefault="00F8056A" w:rsidP="00CE20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представляют текстовой отчет по р</w:t>
            </w:r>
            <w:r w:rsidR="00A33CC2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Программы заказчику (</w:t>
            </w:r>
            <w:proofErr w:type="spell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Камышлинский</w:t>
            </w:r>
            <w:proofErr w:type="spellEnd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образования, ГБОУ СОШ </w:t>
            </w:r>
            <w:proofErr w:type="spell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амышла</w:t>
            </w:r>
            <w:proofErr w:type="spellEnd"/>
            <w:r w:rsidR="00A33CC2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Дата представления отчетов заказчику – ежегодно до 30 декабря.</w:t>
            </w:r>
          </w:p>
        </w:tc>
      </w:tr>
    </w:tbl>
    <w:p w:rsidR="00F8056A" w:rsidRPr="00E37E86" w:rsidRDefault="00F8056A" w:rsidP="0043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7224E" w:rsidRPr="00434035" w:rsidRDefault="0016212D" w:rsidP="004340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403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7224E" w:rsidRPr="00434035">
        <w:rPr>
          <w:rFonts w:ascii="Times New Roman" w:hAnsi="Times New Roman" w:cs="Times New Roman"/>
          <w:i/>
          <w:sz w:val="24"/>
          <w:szCs w:val="24"/>
        </w:rPr>
        <w:t xml:space="preserve">Миссия </w:t>
      </w:r>
      <w:r w:rsidRPr="00434035">
        <w:rPr>
          <w:rFonts w:ascii="Times New Roman" w:hAnsi="Times New Roman" w:cs="Times New Roman"/>
          <w:i/>
          <w:sz w:val="24"/>
          <w:szCs w:val="24"/>
        </w:rPr>
        <w:t>СП «Созвездие»</w:t>
      </w:r>
      <w:r w:rsidR="0027224E" w:rsidRPr="00434035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7224E" w:rsidRPr="00434035" w:rsidRDefault="0027224E" w:rsidP="004340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iCs/>
          <w:sz w:val="24"/>
          <w:szCs w:val="24"/>
        </w:rPr>
        <w:t>Предоставление всем обучающимся равных возможностей для разностороннего развития личности в соответствии с их потребностями, интересами и дарованиями через освоение дополнительных общеобразовательных программ и активную творческую деятельность</w:t>
      </w:r>
      <w:r w:rsidRPr="004340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88A" w:rsidRPr="00434035" w:rsidRDefault="00C6688A" w:rsidP="004340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</w:r>
      <w:r w:rsidRPr="00434035">
        <w:rPr>
          <w:rFonts w:ascii="Times New Roman" w:hAnsi="Times New Roman" w:cs="Times New Roman"/>
          <w:i/>
          <w:sz w:val="24"/>
          <w:szCs w:val="24"/>
        </w:rPr>
        <w:t xml:space="preserve">Ведущие идеи и подходы, использованные при составлении программы: </w:t>
      </w:r>
    </w:p>
    <w:p w:rsidR="00C6688A" w:rsidRPr="00434035" w:rsidRDefault="00C6688A" w:rsidP="004340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34035">
        <w:rPr>
          <w:rFonts w:ascii="Times New Roman" w:hAnsi="Times New Roman" w:cs="Times New Roman"/>
          <w:sz w:val="24"/>
          <w:szCs w:val="24"/>
        </w:rPr>
        <w:t>прогностичность</w:t>
      </w:r>
      <w:proofErr w:type="spellEnd"/>
      <w:r w:rsidRPr="00434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88A" w:rsidRPr="00434035" w:rsidRDefault="00C6688A" w:rsidP="004340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 xml:space="preserve">• реалистичность </w:t>
      </w:r>
    </w:p>
    <w:p w:rsidR="00C6688A" w:rsidRPr="00434035" w:rsidRDefault="00C6688A" w:rsidP="004340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 xml:space="preserve">• единство и целостность образовательной политики </w:t>
      </w:r>
    </w:p>
    <w:p w:rsidR="00C6688A" w:rsidRPr="00434035" w:rsidRDefault="00C6688A" w:rsidP="00CE20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 xml:space="preserve">• социальный заказ общественности, педагогов, детей и родителей, проживающих в </w:t>
      </w:r>
      <w:proofErr w:type="spellStart"/>
      <w:r w:rsidRPr="00434035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434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4035">
        <w:rPr>
          <w:rFonts w:ascii="Times New Roman" w:hAnsi="Times New Roman" w:cs="Times New Roman"/>
          <w:sz w:val="24"/>
          <w:szCs w:val="24"/>
        </w:rPr>
        <w:t>Камышлинский</w:t>
      </w:r>
      <w:proofErr w:type="spellEnd"/>
      <w:r w:rsidRPr="00434035">
        <w:rPr>
          <w:rFonts w:ascii="Times New Roman" w:hAnsi="Times New Roman" w:cs="Times New Roman"/>
          <w:sz w:val="24"/>
          <w:szCs w:val="24"/>
        </w:rPr>
        <w:t xml:space="preserve">. Данная Программа развития, как и предыдущая, сохраняет проблемный подход в ее разработке. </w:t>
      </w:r>
    </w:p>
    <w:p w:rsidR="00C6688A" w:rsidRPr="00434035" w:rsidRDefault="00C6688A" w:rsidP="00CE20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</w:r>
      <w:r w:rsidRPr="00434035">
        <w:rPr>
          <w:rFonts w:ascii="Times New Roman" w:hAnsi="Times New Roman" w:cs="Times New Roman"/>
          <w:i/>
          <w:sz w:val="24"/>
          <w:szCs w:val="24"/>
        </w:rPr>
        <w:t>Программа развития учитывает:</w:t>
      </w:r>
    </w:p>
    <w:p w:rsidR="00C6688A" w:rsidRPr="00434035" w:rsidRDefault="00C6688A" w:rsidP="00CE20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достигнутые результаты деятельности учреждения 2017-2020 годов в традиционных для него направлениях;</w:t>
      </w:r>
    </w:p>
    <w:p w:rsidR="00C6688A" w:rsidRPr="00434035" w:rsidRDefault="00C6688A" w:rsidP="00CE20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 xml:space="preserve">- значимость развития СП «Созвездие» в районной системе образования; </w:t>
      </w:r>
    </w:p>
    <w:p w:rsidR="00F1459A" w:rsidRPr="00434035" w:rsidRDefault="00C6688A" w:rsidP="00CE20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необходимость создания комплекса условий, необходимых для реализации Программы развития</w:t>
      </w:r>
      <w:r w:rsidR="001A44F6" w:rsidRPr="00434035">
        <w:rPr>
          <w:rFonts w:ascii="Times New Roman" w:hAnsi="Times New Roman" w:cs="Times New Roman"/>
          <w:sz w:val="24"/>
          <w:szCs w:val="24"/>
        </w:rPr>
        <w:t>.</w:t>
      </w:r>
    </w:p>
    <w:p w:rsidR="00047B52" w:rsidRDefault="00047B52" w:rsidP="0043403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12975" w:rsidRPr="00F20774" w:rsidRDefault="00F20774" w:rsidP="00F207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20774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073664" w:rsidRPr="00434035" w:rsidRDefault="00073664" w:rsidP="00434035">
      <w:pPr>
        <w:tabs>
          <w:tab w:val="left" w:pos="1068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время характеризуется непрерывными процессами преобразований во всех сферах человеческой деятельности. Данный факт в полной мере относится ко всей системе непрерывного образования России, а также к дополнительному образованию детей, призванному всесторонне удовлетворять образовательные потребности граждан, общества, государства.</w:t>
      </w:r>
    </w:p>
    <w:p w:rsidR="00F8056A" w:rsidRPr="00434035" w:rsidRDefault="00F8056A" w:rsidP="00434035">
      <w:pPr>
        <w:tabs>
          <w:tab w:val="left" w:pos="1068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Федеральные, региональные, районные программы развития системы образования определяют для нас основные стратегические ориентиры. В частности, в них определено, что достижение нового качества обучения и воспитания должно быть сопряжено с максимальным обеспечением условий для развития духовности обучающихся, приобщением их к ценностям отечественной и мировой культуры, профессиональным и жизненным самоопределением, гражданским и нравственным самоосуществлением. </w:t>
      </w:r>
    </w:p>
    <w:p w:rsidR="00F8056A" w:rsidRPr="00434035" w:rsidRDefault="00F8056A" w:rsidP="004340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Концепции модернизации российской системы образования определены важность и значение системы дополнительного образования детей, способствующей развитию у детей мотивации к познанию и творчеству; укрепление здоровья; профессиональное самоопределение и организация творческого труда, социализации воспитанников, 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укреплению семейных отношений, формированию общей культуры и организации содержательного досуга.</w:t>
      </w:r>
    </w:p>
    <w:p w:rsidR="00F8056A" w:rsidRPr="00434035" w:rsidRDefault="00F8056A" w:rsidP="00434035">
      <w:pPr>
        <w:tabs>
          <w:tab w:val="left" w:pos="1068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проектных задач образования - формирование подрастающего поколения, которому предстоит жить в ХХ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веке, через развитие индивидуальных способностей каждого и становление гражданских качеств личности, на базе интеграции социокультурного пространства. Это возможно при приведении всего образовательного процесса в определенную систему.</w:t>
      </w:r>
    </w:p>
    <w:p w:rsidR="00F8056A" w:rsidRPr="00434035" w:rsidRDefault="00F8056A" w:rsidP="00434035">
      <w:pPr>
        <w:spacing w:after="0"/>
        <w:ind w:firstLine="3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Дополнительное образование детей - один из социальных институтов детства, который создан и существует для детей, их обучения, воспитания и развития. Это социально востребованная сфера, в которой заказчиками и потребителями образовательных услуг выступают дети и их родители, а также общество и государство. Дополнительное образование детей способно влиять на качество жизни, так как приобщает юных сельчан к здоровому образу жизни, раскрывает творческий потенциал личности, побуждает к достижению общественно значимого результата. Этот вид образования  способствует развитию склонностей, способностей и интересов, гражданских и нравственных качеств, жизненному и профессиональному самоопределению подрастающего поколения. Среди задач, решаемых учреждениями дополнительного образования, - профилактика безнадзорности, правонарушений, наркомании и алкоголизма. </w:t>
      </w:r>
    </w:p>
    <w:p w:rsidR="00F8056A" w:rsidRPr="00434035" w:rsidRDefault="00FC05E3" w:rsidP="00434035">
      <w:pPr>
        <w:spacing w:after="0"/>
        <w:ind w:firstLine="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С переходом к</w:t>
      </w:r>
      <w:r w:rsidR="00F8056A" w:rsidRPr="0043403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всеобщему обучению детей школьного возраста, дополнительное образование становится важным компонентом общего образования.</w:t>
      </w:r>
    </w:p>
    <w:p w:rsidR="00F8056A" w:rsidRPr="00434035" w:rsidRDefault="00F8056A" w:rsidP="00434035">
      <w:pPr>
        <w:spacing w:after="0"/>
        <w:ind w:firstLine="30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 xml:space="preserve">Базовое (школьное) образование по  своей направленности адресовано всем учащимся, безотносительно их личным планам и устремлениям. Совокупность знаний, умений и навыков определяется государственными стандартами. Дополнительное образование надстраивается над </w:t>
      </w:r>
      <w:proofErr w:type="gramStart"/>
      <w:r w:rsidRPr="0043403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базовым</w:t>
      </w:r>
      <w:proofErr w:type="gramEnd"/>
      <w:r w:rsidRPr="0043403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позволяет получить знания, выработать умения и навыки сообразно с личными планами на будущее.</w:t>
      </w:r>
    </w:p>
    <w:p w:rsidR="00EB3BAF" w:rsidRPr="00434035" w:rsidRDefault="00EB3BAF" w:rsidP="0043403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связи с этим коллективом учреждением дополнительного образования детей СП «Созвездие» ГБОУ СОШ </w:t>
      </w:r>
      <w:proofErr w:type="spellStart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амышла</w:t>
      </w:r>
      <w:proofErr w:type="spellEnd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разработана данная программа развития учреждения на 2021-2025 годы.</w:t>
      </w:r>
    </w:p>
    <w:p w:rsidR="00F8056A" w:rsidRPr="00434035" w:rsidRDefault="00F8056A" w:rsidP="00434035">
      <w:pPr>
        <w:spacing w:after="0"/>
        <w:ind w:firstLine="30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Программа направлена на реализацию государственной политики Российской Федерации в области образования, усиления внимания  органов исполнительной власти, общественности к дополнительному образованию детей и их воспитанию через организацию деятельности  </w:t>
      </w:r>
      <w:r w:rsidR="0079763E"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>СП «Созвездие»</w:t>
      </w:r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>, к организации свободного времени, к противодействию негативным явлениям в детской и молодежной среде, к обеспечению охраны прав детей.</w:t>
      </w:r>
    </w:p>
    <w:p w:rsidR="00073664" w:rsidRPr="00434035" w:rsidRDefault="00F8056A" w:rsidP="00434035">
      <w:pPr>
        <w:spacing w:after="0"/>
        <w:ind w:firstLine="3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Программа определяет ценностно-смысловые, целевые, содержательные и результативные приоритеты развития </w:t>
      </w:r>
      <w:r w:rsidR="0079763E"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учреждения, </w:t>
      </w:r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задает основны</w:t>
      </w:r>
      <w:r w:rsidR="00EB3BAF"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 способы и механизмы изменений; </w:t>
      </w:r>
      <w:r w:rsidR="00EB3BAF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отражает педагогические возможности коллектива, кадровые и организационные ресурсы.</w:t>
      </w:r>
      <w:r w:rsidR="00EB3BAF" w:rsidRPr="0043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>Она строится на необходимости консолидированного участия в решении задач  развития  СП «Созвездие» всех заинтересованных в этом граждан, муниципальных</w:t>
      </w:r>
      <w:r w:rsidR="00EB3BAF"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073664" w:rsidRPr="00434035" w:rsidRDefault="00EB3BAF" w:rsidP="000B14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073664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развития носит открытый характер. Она исходит из того, что в процессе её реализации могут возникать новые продуктивные идеи и способы их осуществления. В связи с этим план, включённый в данную программу, нельзя рассматривать как исчерпывающий. Он может и должен быть дополнен новыми планами, отражающими новые потребности социума и новые возможности учреждения.</w:t>
      </w:r>
    </w:p>
    <w:p w:rsidR="00073664" w:rsidRPr="00434035" w:rsidRDefault="00EB3BAF" w:rsidP="000B14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="00073664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Разработка программы развития проводилась с учетом анализа имеющихся условий и ресурсов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СП.</w:t>
      </w:r>
      <w:r w:rsidR="00073664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подготовке настоящей программы также учитывались ключевые положения реализуемой программы развития.</w:t>
      </w:r>
    </w:p>
    <w:p w:rsidR="00073664" w:rsidRPr="00434035" w:rsidRDefault="00EB3BAF" w:rsidP="000B14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Учреждение дополнительного образования детей СП «Созвездие»  должно</w:t>
      </w:r>
      <w:r w:rsidR="00073664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 для ребёнка местом, в котором ему хорошо, комфортно, интересно и достигаются его цели, ориентированные на успех.</w:t>
      </w:r>
    </w:p>
    <w:p w:rsidR="001A44F6" w:rsidRPr="004F7C25" w:rsidRDefault="004F7C25" w:rsidP="004F7C25">
      <w:pPr>
        <w:pStyle w:val="a4"/>
        <w:spacing w:after="0"/>
        <w:ind w:left="107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3.</w:t>
      </w:r>
      <w:r w:rsidR="0032536E" w:rsidRPr="004F7C2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ХАРАКТЕРИСТИКА УЧРЕЖДЕНИЯ</w:t>
      </w:r>
    </w:p>
    <w:p w:rsidR="00F20774" w:rsidRPr="004F7C25" w:rsidRDefault="00F20774" w:rsidP="00434035">
      <w:pPr>
        <w:spacing w:after="0"/>
        <w:ind w:firstLine="300"/>
        <w:jc w:val="center"/>
        <w:rPr>
          <w:rFonts w:ascii="Times New Roman" w:eastAsia="Arial Unicode MS" w:hAnsi="Times New Roman" w:cs="Times New Roman"/>
          <w:b/>
          <w:sz w:val="4"/>
          <w:szCs w:val="4"/>
          <w:lang w:eastAsia="ru-RU"/>
        </w:rPr>
      </w:pPr>
    </w:p>
    <w:p w:rsidR="00F8056A" w:rsidRPr="00434035" w:rsidRDefault="004F7C25" w:rsidP="00434035">
      <w:pPr>
        <w:spacing w:after="0"/>
        <w:ind w:firstLine="30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3.1. </w:t>
      </w:r>
      <w:r w:rsidR="00F8056A" w:rsidRPr="0043403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Ист</w:t>
      </w:r>
      <w:r w:rsidR="00FC05E3" w:rsidRPr="0043403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орическая справка</w:t>
      </w:r>
    </w:p>
    <w:p w:rsidR="00F8056A" w:rsidRPr="00434035" w:rsidRDefault="00F8056A" w:rsidP="000B1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ab/>
        <w:t xml:space="preserve">СП «Созвездие» ГБОУ СОШ </w:t>
      </w:r>
      <w:proofErr w:type="gramStart"/>
      <w:r w:rsidRPr="004340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4340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Камышла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многопрофильное учреждение дополнительного образования, представляющее спектр образовательных услуг для детей и подростков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м.р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Камышлинский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056A" w:rsidRPr="00434035" w:rsidRDefault="00F8056A" w:rsidP="000B146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СП «Созвездие»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 несколько этапов своего развития. Учреждение</w:t>
      </w:r>
      <w:r w:rsidR="000B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является преемником </w:t>
      </w:r>
      <w:proofErr w:type="spellStart"/>
      <w:r w:rsidRPr="004340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Камышлинского</w:t>
      </w:r>
      <w:proofErr w:type="spellEnd"/>
      <w:r w:rsidRPr="004340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Дома пионеров</w:t>
      </w:r>
      <w:r w:rsidR="0079763E" w:rsidRPr="004340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r w:rsidRPr="0043403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образованного в 1957 году.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F8056A" w:rsidRPr="0032536E" w:rsidRDefault="00F8056A" w:rsidP="00EA2CBB">
      <w:pPr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В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1993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годы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учреждение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приобрело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новое название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МОУ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ДОД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ДТДиП</w:t>
      </w:r>
      <w:proofErr w:type="spellEnd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Организационно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составляя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часть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непрерывного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образования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763E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оссийской   Федерации, учреждение приобрело также статус юридического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лица.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К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1999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году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было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завершено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моделирование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структуры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учреждения, разработан основной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пакет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документов</w:t>
      </w:r>
      <w:r w:rsidR="00DC4123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принят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Устав,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получена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лицензия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образовательную деятельность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четырём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направленностям: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экологическое,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декоративно-прикладное, спор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тивно-оздоровительное,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художественно-эстетическое.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9763E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С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79763E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2001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79763E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года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proofErr w:type="spellStart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ДТДиП</w:t>
      </w:r>
      <w:proofErr w:type="spellEnd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осуществляло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образовательную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деятельность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детскими коллективами и отдельными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воспитанниками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возрасте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шест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A2C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восемнадцати лет по восьми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направленностям. 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До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31.12.2011г.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Камышлинском</w:t>
      </w:r>
      <w:proofErr w:type="spellEnd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районе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действовало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два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муниципальных образовательных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учреждения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дополнительного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образования детей, одним из которых был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14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Дом творчества детей и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подростков.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 xml:space="preserve">С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01.01.2012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результате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модернизации </w:t>
      </w:r>
      <w:r w:rsidR="00C513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системы образования Самарской области,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вызванной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вступлением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силу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ФЗ № 83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внесении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изменений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отдельные законодательные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акты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Российской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Федерации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связи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совершенствованием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правового положения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государственных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(муниципальных)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учреждений»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proofErr w:type="spellStart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ДТДиП</w:t>
      </w:r>
      <w:proofErr w:type="spellEnd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стал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структурным подразделением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Школы</w:t>
      </w:r>
      <w:r w:rsidR="00364F65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364F65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(СП «Созвездие»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64F65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ГБОУ СОШ </w:t>
      </w:r>
      <w:proofErr w:type="spellStart"/>
      <w:r w:rsidR="00364F65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Start"/>
      <w:r w:rsidR="00364F65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.К</w:t>
      </w:r>
      <w:proofErr w:type="gramEnd"/>
      <w:r w:rsidR="00364F65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амышла</w:t>
      </w:r>
      <w:proofErr w:type="spellEnd"/>
      <w:r w:rsidR="00364F65"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Содержание </w:t>
      </w:r>
      <w:r w:rsidR="009717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работы учреждения </w:t>
      </w:r>
      <w:r w:rsidR="004B1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осталось</w:t>
      </w:r>
      <w:r w:rsidR="004B1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тем </w:t>
      </w:r>
      <w:r w:rsidR="004B1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 </w:t>
      </w:r>
      <w:r w:rsidR="004B13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самым. У структурного подразделения сохранилось основное предназначение - разностороннее развитие личности ребёнка. 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4F65" w:rsidRPr="0032536E" w:rsidRDefault="004F7C25" w:rsidP="000B146F">
      <w:pPr>
        <w:spacing w:after="0"/>
        <w:ind w:firstLine="30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3.2. </w:t>
      </w:r>
      <w:r w:rsidR="00364F65" w:rsidRPr="0032536E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Информационная справка о деятельности учреждения.</w:t>
      </w:r>
    </w:p>
    <w:p w:rsidR="00364F65" w:rsidRPr="00434035" w:rsidRDefault="00364F65" w:rsidP="000B146F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</w:t>
      </w:r>
      <w:r w:rsidRPr="0043403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«Созвездие» осуществляет свою деятельность в соответствии с Конвенцией «О правах ребенка, </w:t>
      </w:r>
      <w:r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Конституцией Российской Федерации, Ф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</w:t>
      </w:r>
      <w:r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Законом «Об образовании в РФ»,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образовательной стратегией «Наша новая школа», К</w:t>
      </w:r>
      <w:r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онцепцией развития дополнительного образования детей,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министерства образования, социального развития, молодежной политики и спорта, органов местного самоуправления, Уставом</w:t>
      </w:r>
      <w:r w:rsidR="0079763E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СОШ </w:t>
      </w:r>
      <w:proofErr w:type="spellStart"/>
      <w:r w:rsidR="0079763E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9763E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79763E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амышла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403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Учредителем ГБОУ СОШ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амышла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Самарская область. Функции и полномочия учредителей Учреждения от имени Самарской области осуществляют: министерство образования и науки Самарской области министерство имущественных отношений Самарской области. Полномочия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министерства образования и науки Самарской области в отношении Учреждения реализуются Северо-Восточным управлением министерства образования и науки Самарской области.</w:t>
      </w:r>
    </w:p>
    <w:p w:rsidR="008448F8" w:rsidRPr="00434035" w:rsidRDefault="00364F65" w:rsidP="000B146F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В районе фун</w:t>
      </w:r>
      <w:r w:rsidR="0079763E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кционируют: 4 общеобразовательные</w:t>
      </w:r>
      <w:r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</w:t>
      </w:r>
      <w:r w:rsidR="0079763E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79763E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6 </w:t>
      </w:r>
      <w:r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дошкольных образовательных учреждений, </w:t>
      </w:r>
      <w:r w:rsidR="0079763E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учреждения дополнительного образования (</w:t>
      </w:r>
      <w:r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 «Созвездие, СП «Фортуна»</w:t>
      </w:r>
      <w:r w:rsidR="008448F8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), 1 коррекционная школа-интернат, 1 учреждение СПО.</w:t>
      </w:r>
    </w:p>
    <w:p w:rsidR="00364F65" w:rsidRPr="00434035" w:rsidRDefault="008448F8" w:rsidP="000B146F">
      <w:pPr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="00364F65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сегодняшний день штатный коллектив СП «Созвездие» располагается и ведёт образовательную деятельность в одноэтажном здании, пристроенном к зданию ГБОУ СОШ </w:t>
      </w:r>
      <w:proofErr w:type="spellStart"/>
      <w:r w:rsidR="00364F65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</w:t>
      </w:r>
      <w:proofErr w:type="gramStart"/>
      <w:r w:rsidR="00364F65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.К</w:t>
      </w:r>
      <w:proofErr w:type="gramEnd"/>
      <w:r w:rsidR="00364F65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амышла</w:t>
      </w:r>
      <w:proofErr w:type="spellEnd"/>
      <w:r w:rsidR="00364F65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улице Победы</w:t>
      </w:r>
      <w:r w:rsidR="00CC4AA2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д.</w:t>
      </w:r>
      <w:r w:rsidR="00364F65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139. </w:t>
      </w:r>
      <w:r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Около </w:t>
      </w:r>
      <w:r w:rsidR="00364F65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половины детских объединений  функционируют на базах образовательных учреждений с использованием мате</w:t>
      </w:r>
      <w:r w:rsidR="00EB3BAF" w:rsidRPr="00434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риально-технической базы школ. </w:t>
      </w:r>
    </w:p>
    <w:p w:rsidR="00364F65" w:rsidRPr="00434035" w:rsidRDefault="00364F65" w:rsidP="000B146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ab/>
        <w:t xml:space="preserve">Тип: </w:t>
      </w:r>
      <w:r w:rsidRPr="0043403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образовательное учреждение дополнительного образования детей. </w:t>
      </w:r>
    </w:p>
    <w:p w:rsidR="00364F65" w:rsidRPr="00434035" w:rsidRDefault="00364F65" w:rsidP="000B146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ab/>
        <w:t xml:space="preserve">Вид учреждения: </w:t>
      </w:r>
      <w:r w:rsidRPr="00434035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структурное подразделение</w:t>
      </w:r>
    </w:p>
    <w:p w:rsidR="00364F65" w:rsidRPr="00434035" w:rsidRDefault="00364F65" w:rsidP="000B146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43403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Юридический адрес:</w:t>
      </w:r>
      <w:r w:rsidRPr="0043403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446970</w:t>
      </w:r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Россия, самарская область, </w:t>
      </w:r>
      <w:proofErr w:type="spellStart"/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>Камышлинский</w:t>
      </w:r>
      <w:proofErr w:type="spellEnd"/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район, </w:t>
      </w:r>
      <w:proofErr w:type="spellStart"/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proofErr w:type="gramStart"/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>.К</w:t>
      </w:r>
      <w:proofErr w:type="gramEnd"/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>амышла</w:t>
      </w:r>
      <w:proofErr w:type="spellEnd"/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>, ул. Победы, д.139</w:t>
      </w:r>
    </w:p>
    <w:p w:rsidR="00364F65" w:rsidRPr="000B0627" w:rsidRDefault="00364F65" w:rsidP="000B146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ab/>
        <w:t>Тел</w:t>
      </w:r>
      <w:r w:rsidRPr="000B062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B0627">
        <w:rPr>
          <w:rFonts w:ascii="Times New Roman" w:eastAsia="Arial Unicode MS" w:hAnsi="Times New Roman" w:cs="Times New Roman"/>
          <w:sz w:val="24"/>
          <w:szCs w:val="24"/>
          <w:lang w:eastAsia="ru-RU"/>
        </w:rPr>
        <w:t>.: 8-84664-33329</w:t>
      </w:r>
    </w:p>
    <w:p w:rsidR="00364F65" w:rsidRPr="000B0627" w:rsidRDefault="00364F65" w:rsidP="000B146F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B062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ab/>
      </w:r>
      <w:r w:rsidRPr="00434035">
        <w:rPr>
          <w:rFonts w:ascii="Times New Roman" w:eastAsia="Arial Unicode MS" w:hAnsi="Times New Roman" w:cs="Times New Roman"/>
          <w:b/>
          <w:bCs/>
          <w:sz w:val="24"/>
          <w:szCs w:val="24"/>
          <w:lang w:val="en-US" w:eastAsia="ru-RU"/>
        </w:rPr>
        <w:t>E</w:t>
      </w:r>
      <w:r w:rsidRPr="000B062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-</w:t>
      </w:r>
      <w:r w:rsidRPr="00434035">
        <w:rPr>
          <w:rFonts w:ascii="Times New Roman" w:eastAsia="Arial Unicode MS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0B0627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spellStart"/>
      <w:r w:rsidRPr="00434035">
        <w:rPr>
          <w:rFonts w:ascii="Times New Roman" w:eastAsia="Arial Unicode MS" w:hAnsi="Times New Roman" w:cs="Times New Roman"/>
          <w:bCs/>
          <w:sz w:val="24"/>
          <w:szCs w:val="24"/>
          <w:lang w:val="en-US" w:eastAsia="ru-RU"/>
        </w:rPr>
        <w:t>kamtvor</w:t>
      </w:r>
      <w:proofErr w:type="spellEnd"/>
      <w:r w:rsidRPr="000B062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434035">
        <w:rPr>
          <w:rFonts w:ascii="Times New Roman" w:eastAsia="Arial Unicode MS" w:hAnsi="Times New Roman" w:cs="Times New Roman"/>
          <w:bCs/>
          <w:sz w:val="24"/>
          <w:szCs w:val="24"/>
          <w:lang w:val="en-US" w:eastAsia="ru-RU"/>
        </w:rPr>
        <w:t>yandex</w:t>
      </w:r>
      <w:proofErr w:type="spellEnd"/>
      <w:r w:rsidRPr="000B0627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434035">
        <w:rPr>
          <w:rFonts w:ascii="Times New Roman" w:eastAsia="Arial Unicode MS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:rsidR="00241C28" w:rsidRPr="00434035" w:rsidRDefault="00364F65" w:rsidP="00434035">
      <w:pPr>
        <w:spacing w:after="0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0B0627">
        <w:rPr>
          <w:rFonts w:ascii="Times New Roman" w:eastAsia="Arial Unicode MS" w:hAnsi="Times New Roman" w:cs="Times New Roman"/>
          <w:b/>
          <w:bCs/>
          <w:color w:val="C00000"/>
          <w:sz w:val="24"/>
          <w:szCs w:val="24"/>
          <w:lang w:eastAsia="ru-RU"/>
        </w:rPr>
        <w:tab/>
      </w:r>
      <w:r w:rsidRPr="00434035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Официальный сайт: </w:t>
      </w:r>
      <w:hyperlink r:id="rId10" w:history="1">
        <w:r w:rsidRPr="00434035">
          <w:rPr>
            <w:rFonts w:ascii="Times New Roman" w:eastAsia="Arial Unicode MS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434035">
          <w:rPr>
            <w:rFonts w:ascii="Times New Roman" w:eastAsia="Arial Unicode MS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34035">
          <w:rPr>
            <w:rFonts w:ascii="Times New Roman" w:eastAsia="Arial Unicode MS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kamtvor</w:t>
        </w:r>
        <w:proofErr w:type="spellEnd"/>
        <w:r w:rsidRPr="00434035">
          <w:rPr>
            <w:rFonts w:ascii="Times New Roman" w:eastAsia="Arial Unicode MS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434035">
          <w:rPr>
            <w:rFonts w:ascii="Times New Roman" w:eastAsia="Arial Unicode MS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minobr</w:t>
        </w:r>
        <w:proofErr w:type="spellEnd"/>
        <w:r w:rsidRPr="00434035">
          <w:rPr>
            <w:rFonts w:ascii="Times New Roman" w:eastAsia="Arial Unicode MS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63.</w:t>
        </w:r>
        <w:proofErr w:type="spellStart"/>
        <w:r w:rsidRPr="00434035">
          <w:rPr>
            <w:rFonts w:ascii="Times New Roman" w:eastAsia="Arial Unicode MS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477FB9" w:rsidRPr="00E37E86" w:rsidRDefault="00477FB9" w:rsidP="00434035">
      <w:pPr>
        <w:spacing w:after="0"/>
        <w:jc w:val="both"/>
        <w:rPr>
          <w:rFonts w:ascii="Times New Roman" w:eastAsia="Arial Unicode MS" w:hAnsi="Times New Roman" w:cs="Times New Roman"/>
          <w:bCs/>
          <w:i/>
          <w:color w:val="0000FF"/>
          <w:sz w:val="4"/>
          <w:szCs w:val="4"/>
          <w:u w:val="single"/>
          <w:lang w:eastAsia="ru-RU"/>
        </w:rPr>
      </w:pPr>
    </w:p>
    <w:p w:rsidR="00477FB9" w:rsidRPr="00F352A9" w:rsidRDefault="00477FB9" w:rsidP="00434035">
      <w:pPr>
        <w:spacing w:after="0"/>
        <w:jc w:val="center"/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</w:pPr>
      <w:r w:rsidRPr="00F352A9">
        <w:rPr>
          <w:rFonts w:ascii="Times New Roman" w:eastAsia="Arial Unicode MS" w:hAnsi="Times New Roman" w:cs="Times New Roman"/>
          <w:i/>
          <w:sz w:val="24"/>
          <w:szCs w:val="24"/>
          <w:lang w:eastAsia="ru-RU"/>
        </w:rPr>
        <w:t>Режим работы учреждения</w:t>
      </w:r>
    </w:p>
    <w:p w:rsidR="00477FB9" w:rsidRDefault="003B2213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</w:r>
      <w:r w:rsidR="00477FB9" w:rsidRPr="00434035">
        <w:rPr>
          <w:rFonts w:ascii="Times New Roman" w:hAnsi="Times New Roman" w:cs="Times New Roman"/>
          <w:sz w:val="24"/>
          <w:szCs w:val="24"/>
        </w:rPr>
        <w:t xml:space="preserve">Реализация образовательных программ осуществляется в течение учебного года в период с 1 сентября по 31 мая. Основной режим работы: понедельник – суббота с 8.00.до 20.00. Во время летних каникул создаются группы детей, выезжающие в творческие профильные, оздоровительные лагеря и принимающие участие в конкурсах, соревнованиях и фестивалях разного уровня. На базе ГБОУ СОШ </w:t>
      </w:r>
      <w:proofErr w:type="spellStart"/>
      <w:r w:rsidR="00477FB9" w:rsidRPr="0043403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77FB9" w:rsidRPr="0043403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77FB9" w:rsidRPr="00434035">
        <w:rPr>
          <w:rFonts w:ascii="Times New Roman" w:hAnsi="Times New Roman" w:cs="Times New Roman"/>
          <w:sz w:val="24"/>
          <w:szCs w:val="24"/>
        </w:rPr>
        <w:t>амышла</w:t>
      </w:r>
      <w:proofErr w:type="spellEnd"/>
      <w:r w:rsidR="00477FB9" w:rsidRPr="00434035">
        <w:rPr>
          <w:rFonts w:ascii="Times New Roman" w:hAnsi="Times New Roman" w:cs="Times New Roman"/>
          <w:sz w:val="24"/>
          <w:szCs w:val="24"/>
        </w:rPr>
        <w:t xml:space="preserve"> в июне работает лагерь с дневным пребыванием детей. Педагогические работники СП работают с детьми, пребывающими в лагере по графику.</w:t>
      </w:r>
    </w:p>
    <w:p w:rsidR="0032536E" w:rsidRPr="00E37E86" w:rsidRDefault="0032536E" w:rsidP="00434035">
      <w:pPr>
        <w:spacing w:after="0"/>
        <w:rPr>
          <w:rFonts w:ascii="Times New Roman" w:eastAsia="Arial Unicode MS" w:hAnsi="Times New Roman" w:cs="Times New Roman"/>
          <w:b/>
          <w:sz w:val="16"/>
          <w:szCs w:val="16"/>
          <w:lang w:eastAsia="ru-RU"/>
        </w:rPr>
      </w:pPr>
    </w:p>
    <w:p w:rsidR="00B55415" w:rsidRPr="00B55415" w:rsidRDefault="0032536E" w:rsidP="00B55415">
      <w:pPr>
        <w:pStyle w:val="a4"/>
        <w:numPr>
          <w:ilvl w:val="0"/>
          <w:numId w:val="36"/>
        </w:num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B5541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АНАЛИЗ РЕАЛИЗАЦИИ ПРОГРАММЫ РАЗВИТИЯ СП «СОЗВЕЗДИЕ» </w:t>
      </w:r>
    </w:p>
    <w:p w:rsidR="003B2213" w:rsidRPr="00B55415" w:rsidRDefault="00B55415" w:rsidP="00B55415">
      <w:pPr>
        <w:pStyle w:val="a4"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на </w:t>
      </w:r>
      <w:r w:rsidR="0032536E" w:rsidRPr="00B55415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2017-2020 ГОДЫ.</w:t>
      </w:r>
    </w:p>
    <w:p w:rsidR="003B2213" w:rsidRPr="00780BF8" w:rsidRDefault="003B2213" w:rsidP="00434035">
      <w:pPr>
        <w:spacing w:after="0"/>
        <w:rPr>
          <w:sz w:val="4"/>
          <w:szCs w:val="4"/>
        </w:rPr>
      </w:pPr>
      <w:r w:rsidRPr="00434035">
        <w:rPr>
          <w:sz w:val="24"/>
          <w:szCs w:val="24"/>
        </w:rPr>
        <w:t xml:space="preserve"> </w:t>
      </w:r>
    </w:p>
    <w:p w:rsidR="00011564" w:rsidRPr="00434035" w:rsidRDefault="003B2213" w:rsidP="001C099D">
      <w:pPr>
        <w:spacing w:after="0"/>
        <w:jc w:val="both"/>
        <w:rPr>
          <w:sz w:val="24"/>
          <w:szCs w:val="24"/>
        </w:rPr>
      </w:pPr>
      <w:r w:rsidRPr="00434035">
        <w:rPr>
          <w:sz w:val="24"/>
          <w:szCs w:val="24"/>
        </w:rPr>
        <w:tab/>
      </w:r>
      <w:proofErr w:type="gramStart"/>
      <w:r w:rsidRPr="00434035">
        <w:rPr>
          <w:rFonts w:ascii="Times New Roman" w:hAnsi="Times New Roman" w:cs="Times New Roman"/>
          <w:sz w:val="24"/>
          <w:szCs w:val="24"/>
        </w:rPr>
        <w:t xml:space="preserve">Основной целью Программы развития </w:t>
      </w:r>
      <w:r w:rsidR="00011564" w:rsidRPr="00434035">
        <w:rPr>
          <w:rFonts w:ascii="Times New Roman" w:hAnsi="Times New Roman" w:cs="Times New Roman"/>
          <w:sz w:val="24"/>
          <w:szCs w:val="24"/>
        </w:rPr>
        <w:t>СП «Созвездие»  с 2017 по 2020 годы</w:t>
      </w:r>
      <w:r w:rsidR="0001156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являлось создание организационных, экономических и методических условий для обеспечения функционирования и развития СП «Созвездие», повышения качества, доступности и </w:t>
      </w:r>
      <w:proofErr w:type="spellStart"/>
      <w:r w:rsidR="0001156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конкурентноспособности</w:t>
      </w:r>
      <w:proofErr w:type="spellEnd"/>
      <w:r w:rsidR="0001156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в интересах обучающихся, их родителей, социальных партнёров и общества в целом через создание единого интеграционного социокультурного и образовательного пространства.</w:t>
      </w:r>
      <w:r w:rsidRPr="00434035">
        <w:rPr>
          <w:sz w:val="24"/>
          <w:szCs w:val="24"/>
        </w:rPr>
        <w:t xml:space="preserve"> </w:t>
      </w:r>
      <w:proofErr w:type="gramEnd"/>
    </w:p>
    <w:p w:rsidR="00011564" w:rsidRPr="00434035" w:rsidRDefault="001C099D" w:rsidP="001C09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1156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Программы развития учреждения на 2017-2020 гг. являлось создание организационных, экономических и методических условий для обеспечения функционирования и развития СП «Созвездие», повышения качества, доступности и </w:t>
      </w:r>
      <w:proofErr w:type="spellStart"/>
      <w:r w:rsidR="0001156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конкурентноспособности</w:t>
      </w:r>
      <w:proofErr w:type="spellEnd"/>
      <w:r w:rsidR="0001156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в интересах обучающихся, их родителей, социальных партнёров и общества в целом через создание единого интеграционного социокультурного и образовательного пространства.</w:t>
      </w:r>
    </w:p>
    <w:p w:rsidR="00011564" w:rsidRPr="00434035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sz w:val="24"/>
          <w:szCs w:val="24"/>
        </w:rPr>
        <w:t xml:space="preserve"> </w:t>
      </w:r>
      <w:r w:rsidRPr="00434035">
        <w:rPr>
          <w:sz w:val="24"/>
          <w:szCs w:val="24"/>
        </w:rPr>
        <w:tab/>
      </w:r>
      <w:proofErr w:type="gramStart"/>
      <w:r w:rsidRPr="00434035">
        <w:rPr>
          <w:rFonts w:ascii="Times New Roman" w:hAnsi="Times New Roman" w:cs="Times New Roman"/>
          <w:sz w:val="24"/>
          <w:szCs w:val="24"/>
        </w:rPr>
        <w:t xml:space="preserve">Сохраняя традиции, приобретая новый опыт педагогической, методической и управленческой деятельности в контексте актуальных направлений развития системы дополнительного образования, за 4 года в соответствии с образовательными потребностями </w:t>
      </w:r>
      <w:r w:rsidRPr="00434035">
        <w:rPr>
          <w:rFonts w:ascii="Times New Roman" w:hAnsi="Times New Roman" w:cs="Times New Roman"/>
          <w:sz w:val="24"/>
          <w:szCs w:val="24"/>
        </w:rPr>
        <w:lastRenderedPageBreak/>
        <w:t>детей и родителей были созданы новые детские объединения, разработаны 4 новые дополнительные общеобразовательные общеразвивающие программы (</w:t>
      </w:r>
      <w:r w:rsidR="000B146F">
        <w:rPr>
          <w:rFonts w:ascii="Times New Roman" w:hAnsi="Times New Roman" w:cs="Times New Roman"/>
          <w:sz w:val="24"/>
          <w:szCs w:val="24"/>
        </w:rPr>
        <w:t>«</w:t>
      </w:r>
      <w:r w:rsidRPr="00434035">
        <w:rPr>
          <w:rFonts w:ascii="Times New Roman" w:eastAsia="Calibri" w:hAnsi="Times New Roman" w:cs="Times New Roman"/>
          <w:sz w:val="24"/>
          <w:szCs w:val="24"/>
        </w:rPr>
        <w:t>Азбука общения</w:t>
      </w:r>
      <w:r w:rsidR="000B146F">
        <w:rPr>
          <w:rFonts w:ascii="Times New Roman" w:eastAsia="Calibri" w:hAnsi="Times New Roman" w:cs="Times New Roman"/>
          <w:sz w:val="24"/>
          <w:szCs w:val="24"/>
        </w:rPr>
        <w:t>»</w:t>
      </w:r>
      <w:r w:rsidRPr="004340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B146F">
        <w:rPr>
          <w:rFonts w:ascii="Times New Roman" w:eastAsia="Calibri" w:hAnsi="Times New Roman" w:cs="Times New Roman"/>
          <w:sz w:val="24"/>
          <w:szCs w:val="24"/>
        </w:rPr>
        <w:t>«</w:t>
      </w:r>
      <w:r w:rsidRPr="00434035">
        <w:rPr>
          <w:rFonts w:ascii="Times New Roman" w:eastAsia="Calibri" w:hAnsi="Times New Roman" w:cs="Times New Roman"/>
          <w:sz w:val="24"/>
          <w:szCs w:val="24"/>
        </w:rPr>
        <w:t>Мир виртуальных реальностей</w:t>
      </w:r>
      <w:r w:rsidR="000B146F">
        <w:rPr>
          <w:rFonts w:ascii="Times New Roman" w:eastAsia="Calibri" w:hAnsi="Times New Roman" w:cs="Times New Roman"/>
          <w:sz w:val="24"/>
          <w:szCs w:val="24"/>
        </w:rPr>
        <w:t>», «</w:t>
      </w:r>
      <w:r w:rsidRPr="00434035">
        <w:rPr>
          <w:rFonts w:ascii="Times New Roman" w:eastAsia="Calibri" w:hAnsi="Times New Roman" w:cs="Times New Roman"/>
          <w:sz w:val="24"/>
          <w:szCs w:val="24"/>
        </w:rPr>
        <w:t>Проектирование и изготовление моделей с использованием фрезерного станка</w:t>
      </w:r>
      <w:r w:rsidR="000B146F">
        <w:rPr>
          <w:rFonts w:ascii="Times New Roman" w:eastAsia="Calibri" w:hAnsi="Times New Roman" w:cs="Times New Roman"/>
          <w:sz w:val="24"/>
          <w:szCs w:val="24"/>
        </w:rPr>
        <w:t>», «</w:t>
      </w:r>
      <w:r w:rsidRPr="00434035">
        <w:rPr>
          <w:rFonts w:ascii="Times New Roman" w:eastAsia="Calibri" w:hAnsi="Times New Roman" w:cs="Times New Roman"/>
          <w:sz w:val="24"/>
          <w:szCs w:val="24"/>
        </w:rPr>
        <w:t>Лазерные технологии</w:t>
      </w:r>
      <w:r w:rsidR="000B146F">
        <w:rPr>
          <w:rFonts w:ascii="Times New Roman" w:eastAsia="Calibri" w:hAnsi="Times New Roman" w:cs="Times New Roman"/>
          <w:sz w:val="24"/>
          <w:szCs w:val="24"/>
        </w:rPr>
        <w:t>», «</w:t>
      </w:r>
      <w:r w:rsidRPr="00434035">
        <w:rPr>
          <w:rFonts w:ascii="Times New Roman" w:eastAsia="Calibri" w:hAnsi="Times New Roman" w:cs="Times New Roman"/>
          <w:sz w:val="24"/>
          <w:szCs w:val="24"/>
        </w:rPr>
        <w:t>Резка и гравировка</w:t>
      </w:r>
      <w:r w:rsidR="000B146F">
        <w:rPr>
          <w:rFonts w:ascii="Times New Roman" w:eastAsia="Calibri" w:hAnsi="Times New Roman" w:cs="Times New Roman"/>
          <w:sz w:val="24"/>
          <w:szCs w:val="24"/>
        </w:rPr>
        <w:t>»</w:t>
      </w:r>
      <w:r w:rsidRPr="00434035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</w:p>
    <w:p w:rsidR="00011564" w:rsidRPr="00434035" w:rsidRDefault="00011564" w:rsidP="001C099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  <w:t>Заметно расширился спектр предоставляемых образовательных услуг для детей дошкольного возраста, что соответствует современной образовательной политике в области реализации таких программ в учреждениях дополнительного образования. Так, за последние годы для малышей предложены новые занятия по программам</w:t>
      </w:r>
      <w:r w:rsidRPr="00434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146F">
        <w:rPr>
          <w:rFonts w:ascii="Times New Roman" w:eastAsia="Calibri" w:hAnsi="Times New Roman" w:cs="Times New Roman"/>
          <w:sz w:val="24"/>
          <w:szCs w:val="24"/>
        </w:rPr>
        <w:t>«</w:t>
      </w:r>
      <w:r w:rsidRPr="00434035">
        <w:rPr>
          <w:rFonts w:ascii="Times New Roman" w:eastAsia="Calibri" w:hAnsi="Times New Roman" w:cs="Times New Roman"/>
          <w:sz w:val="24"/>
          <w:szCs w:val="24"/>
        </w:rPr>
        <w:t>Город мастеров</w:t>
      </w:r>
      <w:r w:rsidR="000B146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4340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B146F" w:rsidRPr="000B146F">
        <w:rPr>
          <w:rFonts w:ascii="Times New Roman" w:hAnsi="Times New Roman" w:cs="Times New Roman"/>
          <w:sz w:val="24"/>
          <w:szCs w:val="24"/>
        </w:rPr>
        <w:t>«</w:t>
      </w:r>
      <w:r w:rsidRPr="00434035">
        <w:rPr>
          <w:rFonts w:ascii="Times New Roman" w:eastAsia="Calibri" w:hAnsi="Times New Roman" w:cs="Times New Roman"/>
          <w:sz w:val="24"/>
          <w:szCs w:val="24"/>
        </w:rPr>
        <w:t>Волшебная кисть</w:t>
      </w:r>
      <w:r w:rsidR="000B146F">
        <w:rPr>
          <w:rFonts w:ascii="Times New Roman" w:eastAsia="Calibri" w:hAnsi="Times New Roman" w:cs="Times New Roman"/>
          <w:sz w:val="24"/>
          <w:szCs w:val="24"/>
        </w:rPr>
        <w:t>»,</w:t>
      </w:r>
      <w:r w:rsidRPr="0043403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B146F" w:rsidRPr="000B146F">
        <w:rPr>
          <w:rFonts w:ascii="Times New Roman" w:hAnsi="Times New Roman" w:cs="Times New Roman"/>
          <w:sz w:val="24"/>
          <w:szCs w:val="24"/>
        </w:rPr>
        <w:t>«</w:t>
      </w:r>
      <w:r w:rsidRPr="00434035">
        <w:rPr>
          <w:rFonts w:ascii="Times New Roman" w:eastAsia="Calibri" w:hAnsi="Times New Roman" w:cs="Times New Roman"/>
          <w:sz w:val="24"/>
          <w:szCs w:val="24"/>
        </w:rPr>
        <w:t>Город талантов</w:t>
      </w:r>
      <w:r w:rsidR="000B146F">
        <w:rPr>
          <w:rFonts w:ascii="Times New Roman" w:eastAsia="Calibri" w:hAnsi="Times New Roman" w:cs="Times New Roman"/>
          <w:sz w:val="24"/>
          <w:szCs w:val="24"/>
        </w:rPr>
        <w:t>»</w:t>
      </w:r>
      <w:r w:rsidRPr="00434035">
        <w:rPr>
          <w:rFonts w:ascii="Times New Roman" w:eastAsia="Calibri" w:hAnsi="Times New Roman" w:cs="Times New Roman"/>
          <w:sz w:val="24"/>
          <w:szCs w:val="24"/>
        </w:rPr>
        <w:t xml:space="preserve"> СП д/с «Солнышко» ГБОУ СОШ </w:t>
      </w:r>
      <w:proofErr w:type="gramStart"/>
      <w:r w:rsidRPr="0043403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34035">
        <w:rPr>
          <w:rFonts w:ascii="Times New Roman" w:eastAsia="Calibri" w:hAnsi="Times New Roman" w:cs="Times New Roman"/>
          <w:sz w:val="24"/>
          <w:szCs w:val="24"/>
        </w:rPr>
        <w:t>. Старое Ермаково</w:t>
      </w:r>
    </w:p>
    <w:p w:rsidR="00011564" w:rsidRPr="00434035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  <w:t xml:space="preserve">Достижением за этот период стало внедрение и развитие программ в сфере детского технического творчества. Программы оснащены учебно-методическими комплексами, которые ежегодно пополняются современными электронными образовательными ресурсами, диагностическими материалами, новыми формами предъявления и фиксации результатов учащихся. Начата работа по созданию цифровых учебно-методических комплексов к образовательным программам. Увеличилось количество обучающихся, включенных в различные формы проектной и исследовательской деятельности, что свидетельствует о приоритетном значении для педагогов получение </w:t>
      </w:r>
      <w:proofErr w:type="spellStart"/>
      <w:r w:rsidRPr="0043403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34035">
        <w:rPr>
          <w:rFonts w:ascii="Times New Roman" w:hAnsi="Times New Roman" w:cs="Times New Roman"/>
          <w:sz w:val="24"/>
          <w:szCs w:val="24"/>
        </w:rPr>
        <w:t xml:space="preserve"> результатов в процессе обучения детей не только старшего, но и младшего, а также дошкольного возраста. Со своими исследовательскими работами ребята выступают на конференциях, конкурсах различного уровня.</w:t>
      </w:r>
    </w:p>
    <w:p w:rsidR="00011564" w:rsidRPr="00434035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  <w:t xml:space="preserve">С сентября 2019 года СП «Созвездие» является  Опорным центром </w:t>
      </w:r>
      <w:proofErr w:type="spellStart"/>
      <w:r w:rsidRPr="00434035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Pr="00434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4035">
        <w:rPr>
          <w:rFonts w:ascii="Times New Roman" w:hAnsi="Times New Roman" w:cs="Times New Roman"/>
          <w:sz w:val="24"/>
          <w:szCs w:val="24"/>
        </w:rPr>
        <w:t>Камышлинский</w:t>
      </w:r>
      <w:proofErr w:type="spellEnd"/>
      <w:r w:rsidRPr="00434035">
        <w:rPr>
          <w:rFonts w:ascii="Times New Roman" w:hAnsi="Times New Roman" w:cs="Times New Roman"/>
          <w:sz w:val="24"/>
          <w:szCs w:val="24"/>
        </w:rPr>
        <w:t>.</w:t>
      </w:r>
    </w:p>
    <w:p w:rsidR="00011564" w:rsidRPr="00434035" w:rsidRDefault="009F66F0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 </w:t>
      </w:r>
      <w:r w:rsidR="00011564" w:rsidRPr="00434035">
        <w:rPr>
          <w:rFonts w:ascii="Times New Roman" w:hAnsi="Times New Roman" w:cs="Times New Roman"/>
          <w:sz w:val="24"/>
          <w:szCs w:val="24"/>
        </w:rPr>
        <w:t xml:space="preserve">ОЦ – повышение эффективности работы учреждений дополнительного образования детей, сетевого взаимодействия  с учреждениями культуры; создание условий для инновационной деятельности. </w:t>
      </w:r>
    </w:p>
    <w:p w:rsidR="00011564" w:rsidRPr="00434035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  <w:t xml:space="preserve">Результаты мониторинговых исследований подтверждают, что в течение 2017–2020 годов повысилась удовлетворенность (от 76 % в 2017 году до 89% в 2020 году) родителей и различных </w:t>
      </w:r>
      <w:proofErr w:type="gramStart"/>
      <w:r w:rsidRPr="00434035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434035">
        <w:rPr>
          <w:rFonts w:ascii="Times New Roman" w:hAnsi="Times New Roman" w:cs="Times New Roman"/>
          <w:sz w:val="24"/>
          <w:szCs w:val="24"/>
        </w:rPr>
        <w:t xml:space="preserve"> обучающихся предоставляемыми образовательными услугами СП, связанная с расширением спектра актуальных востребованных дополнительных общеобразовательных программ и совершенствованием их качества. Потребители образовательных услуг отмечают разнообразие форм организации образовательного процесса. Самые высокие показатели в </w:t>
      </w:r>
      <w:proofErr w:type="gramStart"/>
      <w:r w:rsidRPr="00434035">
        <w:rPr>
          <w:rFonts w:ascii="Times New Roman" w:hAnsi="Times New Roman" w:cs="Times New Roman"/>
          <w:sz w:val="24"/>
          <w:szCs w:val="24"/>
        </w:rPr>
        <w:t>художественном</w:t>
      </w:r>
      <w:proofErr w:type="gramEnd"/>
      <w:r w:rsidRPr="00434035">
        <w:rPr>
          <w:rFonts w:ascii="Times New Roman" w:hAnsi="Times New Roman" w:cs="Times New Roman"/>
          <w:sz w:val="24"/>
          <w:szCs w:val="24"/>
        </w:rPr>
        <w:t xml:space="preserve"> и техническом направленностях – соответственно 96% и 83% опрошенных. Высокий процент родителей, высоко оценивших комфортность образовательной среды СП, эмоциональный настрой ребенка во взаимодействии с педагогами. Подтверждением высокого качества образования являются достижения учащихся и коллективов СП. Ежегодный анализ ситуации позволяет говорить о том, что, в среднем, от 70 до 80% обучающихся принимают участие в конкурсных мероприятиях различного уровня, численность победителей составляет в среднем около 18% (победителем, лауреатом, дипломантом становится в среднем каждый шестой обучающийся). Ежегодное продуктивное участие обучающихся СП «Созвездие» в районных, окружных и всероссийских конкурсах подтверждает высокое качество организации образовательного процесса. </w:t>
      </w:r>
    </w:p>
    <w:p w:rsidR="00011564" w:rsidRPr="00434035" w:rsidRDefault="00680951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11564" w:rsidRPr="00434035">
        <w:rPr>
          <w:rFonts w:ascii="Times New Roman" w:hAnsi="Times New Roman" w:cs="Times New Roman"/>
          <w:sz w:val="24"/>
          <w:szCs w:val="24"/>
        </w:rPr>
        <w:t xml:space="preserve">За 4 года реализации программы развития накоплен инновационный, продуктивный опыт работы с мотивированными детьми, который позволяет открывать новые грани их талантов. </w:t>
      </w:r>
    </w:p>
    <w:p w:rsidR="00011564" w:rsidRPr="00434035" w:rsidRDefault="00680951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1564" w:rsidRPr="00434035">
        <w:rPr>
          <w:rFonts w:ascii="Times New Roman" w:hAnsi="Times New Roman" w:cs="Times New Roman"/>
          <w:sz w:val="24"/>
          <w:szCs w:val="24"/>
        </w:rPr>
        <w:t xml:space="preserve">В связи с внедрением ПФДО разработаны новые образовательные программы модульного типа. Из 30 программ на данный момент 8 прошли областную экспертизу. </w:t>
      </w:r>
    </w:p>
    <w:p w:rsidR="00011564" w:rsidRPr="00434035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  <w:t xml:space="preserve">Обновление материально-технической базы высокотехнологичным оборудованием позволяет достигать высокого уровня развития научного и технического творчества. </w:t>
      </w:r>
    </w:p>
    <w:p w:rsidR="00011564" w:rsidRPr="00434035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  <w:t xml:space="preserve">Одними из главных социальных заказчиков образовательного процесса СП являются родители. Для плодотворного взаимодействия с семьей в учреждении реализовывались семейные проекты к 75-летию Великой Победы «Мы памяти этой верны», «Куйбышев – запасная столица», «Парад 7 ноября 1941 года». </w:t>
      </w:r>
    </w:p>
    <w:p w:rsidR="00011564" w:rsidRPr="00434035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sz w:val="24"/>
          <w:szCs w:val="24"/>
        </w:rPr>
        <w:tab/>
      </w:r>
      <w:r w:rsidRPr="00434035">
        <w:rPr>
          <w:rFonts w:ascii="Times New Roman" w:hAnsi="Times New Roman" w:cs="Times New Roman"/>
          <w:sz w:val="24"/>
          <w:szCs w:val="24"/>
        </w:rPr>
        <w:t>Повысилась инновационная активность и готовность педагогов к осуществлению инновационной деятельности. СП  являлось пилотной площадкой областного уровня по теме</w:t>
      </w:r>
      <w:r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национальных ценностей учащихся в условиях реализации учебно-исследовательской деятельности по краеведению». </w:t>
      </w:r>
      <w:r w:rsidRPr="00434035">
        <w:rPr>
          <w:rFonts w:ascii="Times New Roman" w:hAnsi="Times New Roman" w:cs="Times New Roman"/>
          <w:sz w:val="24"/>
          <w:szCs w:val="24"/>
        </w:rPr>
        <w:t xml:space="preserve">В период 2017–2019 гг. были проведены все запланированные мероприятия по плану работы пилотной площадки. </w:t>
      </w:r>
    </w:p>
    <w:p w:rsidR="00011564" w:rsidRPr="00434035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sz w:val="24"/>
          <w:szCs w:val="24"/>
        </w:rPr>
        <w:tab/>
      </w:r>
      <w:r w:rsidRPr="00434035">
        <w:rPr>
          <w:rFonts w:ascii="Times New Roman" w:hAnsi="Times New Roman" w:cs="Times New Roman"/>
          <w:sz w:val="24"/>
          <w:szCs w:val="24"/>
        </w:rPr>
        <w:t xml:space="preserve">Результаты инновационной деятельности СП высоко оценены специалистами СИПКРО, коллегами. </w:t>
      </w:r>
    </w:p>
    <w:p w:rsidR="00011564" w:rsidRPr="00434035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  <w:t xml:space="preserve">Анализ результатов опроса педагогов в 2019 году выявил значительное снижение количества факторов, вызывающих трудности в ходе участия в инновационной деятельности учреждения по сравнению с 2017 годом. Также была подтверждена гипотеза, что участие педагогов в опытно-экспериментальной работе учреждения, способствует приобретению у них позитивного опыта представления результатов своей педагогической деятельности в различных формах: круглые столы, дебаты, дискуссии; разработка методической продукции; представление опыта в сети Интернет; мультимедийный продукт. </w:t>
      </w:r>
    </w:p>
    <w:p w:rsidR="00011564" w:rsidRPr="00434035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  <w:t xml:space="preserve">Важными показателями открытости учреждения являются сайт СП, сайты, блоги, порталы, группы в социальных сетях, творческих коллективов, которые наглядно демонстрирует результаты образовательной деятельности обучающихся. </w:t>
      </w:r>
      <w:proofErr w:type="gramStart"/>
      <w:r w:rsidRPr="00434035">
        <w:rPr>
          <w:rFonts w:ascii="Times New Roman" w:hAnsi="Times New Roman" w:cs="Times New Roman"/>
          <w:sz w:val="24"/>
          <w:szCs w:val="24"/>
        </w:rPr>
        <w:t>Коллектив СП активно используют ресурсы сети Интернет для организации дистанционных конкурсов, выставок творческих достижений обучающихся (районные конкурс декоративно-прикладного и изобразительного творчества, виртуальные выставки работ обучающихся.</w:t>
      </w:r>
      <w:proofErr w:type="gramEnd"/>
    </w:p>
    <w:p w:rsidR="00011564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color w:val="C00000"/>
          <w:sz w:val="24"/>
          <w:szCs w:val="24"/>
        </w:rPr>
        <w:t xml:space="preserve"> </w:t>
      </w:r>
      <w:r w:rsidRPr="00434035">
        <w:rPr>
          <w:color w:val="C00000"/>
          <w:sz w:val="24"/>
          <w:szCs w:val="24"/>
        </w:rPr>
        <w:tab/>
      </w:r>
      <w:r w:rsidRPr="00434035">
        <w:rPr>
          <w:rFonts w:ascii="Times New Roman" w:hAnsi="Times New Roman" w:cs="Times New Roman"/>
          <w:sz w:val="24"/>
          <w:szCs w:val="24"/>
        </w:rPr>
        <w:t>Расширился спектр форм обобщения и распространения продуктивного педагогического опыта, в организации обучающих мероприятиях, в активности взаимодействия с коллегами по обмену опытом в распрост</w:t>
      </w:r>
      <w:r w:rsidR="006F2C59">
        <w:rPr>
          <w:rFonts w:ascii="Times New Roman" w:hAnsi="Times New Roman" w:cs="Times New Roman"/>
          <w:sz w:val="24"/>
          <w:szCs w:val="24"/>
        </w:rPr>
        <w:t>ранении опыта через публикации.</w:t>
      </w:r>
    </w:p>
    <w:p w:rsidR="006F2C59" w:rsidRPr="006F2C59" w:rsidRDefault="006F2C59" w:rsidP="001C099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F3684" w:rsidRPr="0032536E" w:rsidRDefault="001F3684" w:rsidP="001C09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035">
        <w:rPr>
          <w:sz w:val="24"/>
          <w:szCs w:val="24"/>
        </w:rPr>
        <w:tab/>
      </w:r>
      <w:r w:rsidR="0032536E" w:rsidRPr="0032536E">
        <w:rPr>
          <w:rFonts w:ascii="Times New Roman" w:hAnsi="Times New Roman" w:cs="Times New Roman"/>
          <w:b/>
          <w:sz w:val="24"/>
          <w:szCs w:val="24"/>
        </w:rPr>
        <w:t>Основные выводы анализа</w:t>
      </w:r>
    </w:p>
    <w:p w:rsidR="00C71C45" w:rsidRPr="00434035" w:rsidRDefault="00011564" w:rsidP="001C0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 xml:space="preserve">Таким образом, обобщая результаты анализа реализации Программы развития </w:t>
      </w:r>
      <w:r w:rsidR="001F3684" w:rsidRPr="00434035">
        <w:rPr>
          <w:rFonts w:ascii="Times New Roman" w:hAnsi="Times New Roman" w:cs="Times New Roman"/>
          <w:sz w:val="24"/>
          <w:szCs w:val="24"/>
        </w:rPr>
        <w:t>СП «Созвездие» до 2020 года</w:t>
      </w:r>
      <w:r w:rsidRPr="00434035">
        <w:rPr>
          <w:rFonts w:ascii="Times New Roman" w:hAnsi="Times New Roman" w:cs="Times New Roman"/>
          <w:sz w:val="24"/>
          <w:szCs w:val="24"/>
        </w:rPr>
        <w:t>, можно определить, что современный этап развития учреждения характеризуется наличием следующих конкурентных преимуществ и перспектив для дальнейшего развития.</w:t>
      </w:r>
    </w:p>
    <w:p w:rsidR="00011564" w:rsidRPr="006F2C59" w:rsidRDefault="00011564" w:rsidP="00434035">
      <w:pPr>
        <w:spacing w:after="0"/>
        <w:rPr>
          <w:sz w:val="16"/>
          <w:szCs w:val="16"/>
        </w:rPr>
      </w:pP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1985"/>
        <w:gridCol w:w="4819"/>
        <w:gridCol w:w="3261"/>
      </w:tblGrid>
      <w:tr w:rsidR="00216FC9" w:rsidRPr="00434035" w:rsidTr="00680951">
        <w:tc>
          <w:tcPr>
            <w:tcW w:w="1985" w:type="dxa"/>
          </w:tcPr>
          <w:p w:rsidR="00011564" w:rsidRPr="00434035" w:rsidRDefault="00011564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b/>
                <w:sz w:val="24"/>
                <w:szCs w:val="24"/>
              </w:rPr>
              <w:t>Показатели</w:t>
            </w:r>
          </w:p>
          <w:p w:rsidR="00011564" w:rsidRPr="00434035" w:rsidRDefault="001F3684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b/>
                <w:sz w:val="24"/>
                <w:szCs w:val="24"/>
              </w:rPr>
              <w:t>анализа</w:t>
            </w:r>
          </w:p>
        </w:tc>
        <w:tc>
          <w:tcPr>
            <w:tcW w:w="4819" w:type="dxa"/>
          </w:tcPr>
          <w:p w:rsidR="00011564" w:rsidRPr="00434035" w:rsidRDefault="00011564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b/>
                <w:sz w:val="24"/>
                <w:szCs w:val="24"/>
              </w:rPr>
              <w:t>Конкурентные преимущества</w:t>
            </w:r>
          </w:p>
        </w:tc>
        <w:tc>
          <w:tcPr>
            <w:tcW w:w="3261" w:type="dxa"/>
          </w:tcPr>
          <w:p w:rsidR="00011564" w:rsidRPr="00434035" w:rsidRDefault="00011564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b/>
                <w:sz w:val="24"/>
                <w:szCs w:val="24"/>
              </w:rPr>
              <w:t>Перспективы развития</w:t>
            </w:r>
          </w:p>
        </w:tc>
      </w:tr>
      <w:tr w:rsidR="00216FC9" w:rsidRPr="00434035" w:rsidTr="00680951">
        <w:tc>
          <w:tcPr>
            <w:tcW w:w="1985" w:type="dxa"/>
          </w:tcPr>
          <w:p w:rsidR="00011564" w:rsidRPr="00434035" w:rsidRDefault="00011564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819" w:type="dxa"/>
          </w:tcPr>
          <w:p w:rsidR="001F3684" w:rsidRPr="00434035" w:rsidRDefault="00011564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1. </w:t>
            </w:r>
            <w:r w:rsidR="001F3684" w:rsidRPr="00434035">
              <w:rPr>
                <w:sz w:val="24"/>
                <w:szCs w:val="24"/>
              </w:rPr>
              <w:t>СП</w:t>
            </w:r>
            <w:r w:rsidRPr="00434035">
              <w:rPr>
                <w:sz w:val="24"/>
                <w:szCs w:val="24"/>
              </w:rPr>
              <w:t xml:space="preserve"> реализуются дополнительные общеобразовательные программы всех </w:t>
            </w:r>
            <w:r w:rsidRPr="00434035">
              <w:rPr>
                <w:sz w:val="24"/>
                <w:szCs w:val="24"/>
              </w:rPr>
              <w:lastRenderedPageBreak/>
              <w:t xml:space="preserve">направленностей дополнительного образования. Расширяется спектр программ в соответствии с запросами родителей, учащихся, социальным заказом </w:t>
            </w:r>
          </w:p>
          <w:p w:rsidR="001F3684" w:rsidRPr="00434035" w:rsidRDefault="00011564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2. Мониторинговые исследования подтверждают высокую степень удовлетворенности потребителей образовательных услуг качеством образования в </w:t>
            </w:r>
            <w:r w:rsidR="001F3684" w:rsidRPr="00434035">
              <w:rPr>
                <w:sz w:val="24"/>
                <w:szCs w:val="24"/>
              </w:rPr>
              <w:t>СП.</w:t>
            </w:r>
          </w:p>
          <w:p w:rsidR="001F3684" w:rsidRPr="00434035" w:rsidRDefault="00011564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3. В </w:t>
            </w:r>
            <w:r w:rsidR="001F3684" w:rsidRPr="00434035">
              <w:rPr>
                <w:sz w:val="24"/>
                <w:szCs w:val="24"/>
              </w:rPr>
              <w:t xml:space="preserve">СП </w:t>
            </w:r>
            <w:r w:rsidRPr="00434035">
              <w:rPr>
                <w:sz w:val="24"/>
                <w:szCs w:val="24"/>
              </w:rPr>
              <w:t xml:space="preserve">созданы условия для доступности обучения детей с особыми образовательными потребностями (модули в дополнительных общеобразовательных программах, разработанные для детей с ОВЗ, для одаренных детей) </w:t>
            </w:r>
          </w:p>
          <w:p w:rsidR="001F3684" w:rsidRPr="00434035" w:rsidRDefault="001F3684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4</w:t>
            </w:r>
            <w:r w:rsidR="00011564" w:rsidRPr="00434035">
              <w:rPr>
                <w:sz w:val="24"/>
                <w:szCs w:val="24"/>
              </w:rPr>
              <w:t xml:space="preserve">. </w:t>
            </w:r>
            <w:r w:rsidRPr="00434035">
              <w:rPr>
                <w:sz w:val="24"/>
                <w:szCs w:val="24"/>
              </w:rPr>
              <w:t>СП</w:t>
            </w:r>
            <w:r w:rsidR="00011564" w:rsidRPr="00434035">
              <w:rPr>
                <w:sz w:val="24"/>
                <w:szCs w:val="24"/>
              </w:rPr>
              <w:t xml:space="preserve"> </w:t>
            </w:r>
            <w:r w:rsidRPr="00434035">
              <w:rPr>
                <w:sz w:val="24"/>
                <w:szCs w:val="24"/>
              </w:rPr>
              <w:t>принимает активное участие в проведении летней оздоровительной смены.</w:t>
            </w:r>
          </w:p>
          <w:p w:rsidR="00011564" w:rsidRPr="00434035" w:rsidRDefault="00011564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6. Разрабатываются сетевые дополнительные общеобразовательные программы, сетевые образовательные проекты, направленные на повышение качества образования и воспитания учащихся </w:t>
            </w:r>
            <w:r w:rsidR="001F3684" w:rsidRPr="00434035">
              <w:rPr>
                <w:sz w:val="24"/>
                <w:szCs w:val="24"/>
              </w:rPr>
              <w:t>СП.</w:t>
            </w:r>
          </w:p>
        </w:tc>
        <w:tc>
          <w:tcPr>
            <w:tcW w:w="3261" w:type="dxa"/>
          </w:tcPr>
          <w:p w:rsidR="001F3684" w:rsidRPr="00434035" w:rsidRDefault="00011564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lastRenderedPageBreak/>
              <w:t xml:space="preserve">1. Расширение спектра </w:t>
            </w:r>
            <w:r w:rsidR="001F3684" w:rsidRPr="00434035">
              <w:rPr>
                <w:sz w:val="24"/>
                <w:szCs w:val="24"/>
              </w:rPr>
              <w:t xml:space="preserve">образовательных услуг для </w:t>
            </w:r>
            <w:r w:rsidR="001F3684" w:rsidRPr="00434035">
              <w:rPr>
                <w:sz w:val="24"/>
                <w:szCs w:val="24"/>
              </w:rPr>
              <w:lastRenderedPageBreak/>
              <w:t>детей.</w:t>
            </w:r>
          </w:p>
          <w:p w:rsidR="001F3684" w:rsidRPr="00434035" w:rsidRDefault="00011564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2. Повышение качества образования</w:t>
            </w:r>
          </w:p>
          <w:p w:rsidR="001F3684" w:rsidRPr="00434035" w:rsidRDefault="00011564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3. </w:t>
            </w:r>
            <w:r w:rsidR="001F3684" w:rsidRPr="00434035">
              <w:rPr>
                <w:sz w:val="24"/>
                <w:szCs w:val="24"/>
              </w:rPr>
              <w:t xml:space="preserve">Применение </w:t>
            </w:r>
            <w:r w:rsidRPr="00434035">
              <w:rPr>
                <w:sz w:val="24"/>
                <w:szCs w:val="24"/>
              </w:rPr>
              <w:t xml:space="preserve">дистанционных </w:t>
            </w:r>
            <w:r w:rsidR="001F3684" w:rsidRPr="00434035">
              <w:rPr>
                <w:sz w:val="24"/>
                <w:szCs w:val="24"/>
              </w:rPr>
              <w:t>форм обучения</w:t>
            </w:r>
            <w:r w:rsidR="00216FC9" w:rsidRPr="00434035">
              <w:rPr>
                <w:sz w:val="24"/>
                <w:szCs w:val="24"/>
              </w:rPr>
              <w:t>.</w:t>
            </w:r>
          </w:p>
          <w:p w:rsidR="00011564" w:rsidRPr="00434035" w:rsidRDefault="00011564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4. Разработка индивидуальных учебных планов </w:t>
            </w:r>
            <w:proofErr w:type="gramStart"/>
            <w:r w:rsidRPr="00434035">
              <w:rPr>
                <w:sz w:val="24"/>
                <w:szCs w:val="24"/>
              </w:rPr>
              <w:t>для</w:t>
            </w:r>
            <w:proofErr w:type="gramEnd"/>
            <w:r w:rsidRPr="00434035">
              <w:rPr>
                <w:sz w:val="24"/>
                <w:szCs w:val="24"/>
              </w:rPr>
              <w:t xml:space="preserve"> </w:t>
            </w:r>
            <w:r w:rsidR="00216FC9" w:rsidRPr="00434035">
              <w:rPr>
                <w:sz w:val="24"/>
                <w:szCs w:val="24"/>
              </w:rPr>
              <w:t>об</w:t>
            </w:r>
            <w:r w:rsidRPr="00434035">
              <w:rPr>
                <w:sz w:val="24"/>
                <w:szCs w:val="24"/>
              </w:rPr>
              <w:t>уча</w:t>
            </w:r>
            <w:r w:rsidR="00216FC9" w:rsidRPr="00434035">
              <w:rPr>
                <w:sz w:val="24"/>
                <w:szCs w:val="24"/>
              </w:rPr>
              <w:t>ю</w:t>
            </w:r>
            <w:r w:rsidRPr="00434035">
              <w:rPr>
                <w:sz w:val="24"/>
                <w:szCs w:val="24"/>
              </w:rPr>
              <w:t>щихся</w:t>
            </w:r>
            <w:r w:rsidR="00216FC9" w:rsidRPr="00434035">
              <w:rPr>
                <w:sz w:val="24"/>
                <w:szCs w:val="24"/>
              </w:rPr>
              <w:t>.</w:t>
            </w:r>
          </w:p>
        </w:tc>
      </w:tr>
      <w:tr w:rsidR="00216FC9" w:rsidRPr="00434035" w:rsidTr="00680951">
        <w:tc>
          <w:tcPr>
            <w:tcW w:w="1985" w:type="dxa"/>
          </w:tcPr>
          <w:p w:rsidR="00011564" w:rsidRPr="00434035" w:rsidRDefault="00011564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lastRenderedPageBreak/>
              <w:t>Система воспитательной работы, досуговая деятельность</w:t>
            </w:r>
          </w:p>
        </w:tc>
        <w:tc>
          <w:tcPr>
            <w:tcW w:w="4819" w:type="dxa"/>
          </w:tcPr>
          <w:p w:rsidR="001F3684" w:rsidRPr="00434035" w:rsidRDefault="00011564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1. </w:t>
            </w:r>
            <w:r w:rsidR="00216FC9" w:rsidRPr="00434035">
              <w:rPr>
                <w:sz w:val="24"/>
                <w:szCs w:val="24"/>
              </w:rPr>
              <w:t>СП является районным опорным центром (РОЦ).</w:t>
            </w:r>
            <w:r w:rsidRPr="00434035">
              <w:rPr>
                <w:sz w:val="24"/>
                <w:szCs w:val="24"/>
              </w:rPr>
              <w:t xml:space="preserve"> </w:t>
            </w:r>
          </w:p>
          <w:p w:rsidR="00216FC9" w:rsidRPr="00434035" w:rsidRDefault="00216FC9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2</w:t>
            </w:r>
            <w:r w:rsidR="00011564" w:rsidRPr="00434035">
              <w:rPr>
                <w:sz w:val="24"/>
                <w:szCs w:val="24"/>
              </w:rPr>
              <w:t>. Массовые и досуговые мероприяти</w:t>
            </w:r>
            <w:r w:rsidRPr="00434035">
              <w:rPr>
                <w:sz w:val="24"/>
                <w:szCs w:val="24"/>
              </w:rPr>
              <w:t xml:space="preserve">я востребованы среди ОУ района. </w:t>
            </w:r>
          </w:p>
          <w:p w:rsidR="00011564" w:rsidRPr="00434035" w:rsidRDefault="00011564" w:rsidP="004340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F3684" w:rsidRPr="00434035" w:rsidRDefault="00011564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1. Создание условий для развития интегративных связей между коллективами </w:t>
            </w:r>
            <w:r w:rsidR="00216FC9" w:rsidRPr="00434035">
              <w:rPr>
                <w:sz w:val="24"/>
                <w:szCs w:val="24"/>
              </w:rPr>
              <w:t>учреждений дополнительного образования детей.</w:t>
            </w:r>
          </w:p>
          <w:p w:rsidR="00F13E55" w:rsidRPr="00434035" w:rsidRDefault="00011564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2. Активизация участия родителей и </w:t>
            </w:r>
            <w:r w:rsidR="00F13E55" w:rsidRPr="00434035">
              <w:rPr>
                <w:sz w:val="24"/>
                <w:szCs w:val="24"/>
              </w:rPr>
              <w:t>об</w:t>
            </w:r>
            <w:r w:rsidRPr="00434035">
              <w:rPr>
                <w:sz w:val="24"/>
                <w:szCs w:val="24"/>
              </w:rPr>
              <w:t>уча</w:t>
            </w:r>
            <w:r w:rsidR="00F13E55" w:rsidRPr="00434035">
              <w:rPr>
                <w:sz w:val="24"/>
                <w:szCs w:val="24"/>
              </w:rPr>
              <w:t>ю</w:t>
            </w:r>
            <w:r w:rsidRPr="00434035">
              <w:rPr>
                <w:sz w:val="24"/>
                <w:szCs w:val="24"/>
              </w:rPr>
              <w:t xml:space="preserve">щихся </w:t>
            </w:r>
            <w:r w:rsidR="00F13E55" w:rsidRPr="00434035">
              <w:rPr>
                <w:sz w:val="24"/>
                <w:szCs w:val="24"/>
              </w:rPr>
              <w:t>СП в социальных проектах.</w:t>
            </w:r>
          </w:p>
          <w:p w:rsidR="00011564" w:rsidRPr="00434035" w:rsidRDefault="00011564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3. Расширение спект</w:t>
            </w:r>
            <w:r w:rsidR="00F13E55" w:rsidRPr="00434035">
              <w:rPr>
                <w:sz w:val="24"/>
                <w:szCs w:val="24"/>
              </w:rPr>
              <w:t>ра досуговых мероприятий для детей.</w:t>
            </w:r>
          </w:p>
        </w:tc>
      </w:tr>
      <w:tr w:rsidR="00216FC9" w:rsidRPr="00434035" w:rsidTr="00680951">
        <w:tc>
          <w:tcPr>
            <w:tcW w:w="1985" w:type="dxa"/>
          </w:tcPr>
          <w:p w:rsidR="00011564" w:rsidRPr="00434035" w:rsidRDefault="00011564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4819" w:type="dxa"/>
          </w:tcPr>
          <w:p w:rsidR="00011564" w:rsidRPr="00434035" w:rsidRDefault="00F13E55" w:rsidP="00434035">
            <w:pPr>
              <w:pStyle w:val="a4"/>
              <w:numPr>
                <w:ilvl w:val="0"/>
                <w:numId w:val="42"/>
              </w:numPr>
              <w:spacing w:line="276" w:lineRule="auto"/>
              <w:ind w:left="0" w:firstLine="34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СП</w:t>
            </w:r>
            <w:r w:rsidR="00011564" w:rsidRPr="00434035">
              <w:rPr>
                <w:sz w:val="24"/>
                <w:szCs w:val="24"/>
              </w:rPr>
              <w:t xml:space="preserve"> – районный координатор деятельности </w:t>
            </w:r>
            <w:r w:rsidRPr="00434035">
              <w:rPr>
                <w:sz w:val="24"/>
                <w:szCs w:val="24"/>
              </w:rPr>
              <w:t>У</w:t>
            </w:r>
            <w:r w:rsidR="00011564" w:rsidRPr="00434035">
              <w:rPr>
                <w:sz w:val="24"/>
                <w:szCs w:val="24"/>
              </w:rPr>
              <w:t>ДОД (</w:t>
            </w:r>
            <w:r w:rsidRPr="00434035">
              <w:rPr>
                <w:sz w:val="24"/>
                <w:szCs w:val="24"/>
              </w:rPr>
              <w:t>2 учреждения</w:t>
            </w:r>
            <w:r w:rsidR="00011564" w:rsidRPr="00434035">
              <w:rPr>
                <w:sz w:val="24"/>
                <w:szCs w:val="24"/>
              </w:rPr>
              <w:t>)</w:t>
            </w:r>
          </w:p>
          <w:p w:rsidR="00011564" w:rsidRPr="00434035" w:rsidRDefault="00011564" w:rsidP="00434035">
            <w:pPr>
              <w:pStyle w:val="a4"/>
              <w:numPr>
                <w:ilvl w:val="0"/>
                <w:numId w:val="42"/>
              </w:numPr>
              <w:spacing w:line="276" w:lineRule="auto"/>
              <w:ind w:left="0" w:firstLine="34"/>
              <w:rPr>
                <w:b/>
                <w:sz w:val="24"/>
                <w:szCs w:val="24"/>
              </w:rPr>
            </w:pPr>
            <w:r w:rsidRPr="009F66F0">
              <w:rPr>
                <w:color w:val="FF0000"/>
                <w:sz w:val="24"/>
                <w:szCs w:val="24"/>
              </w:rPr>
              <w:t xml:space="preserve">Методическая служба </w:t>
            </w:r>
            <w:r w:rsidR="00F13E55" w:rsidRPr="009F66F0">
              <w:rPr>
                <w:color w:val="FF0000"/>
                <w:sz w:val="24"/>
                <w:szCs w:val="24"/>
              </w:rPr>
              <w:t>СП</w:t>
            </w:r>
            <w:r w:rsidRPr="009F66F0">
              <w:rPr>
                <w:color w:val="FF0000"/>
                <w:sz w:val="24"/>
                <w:szCs w:val="24"/>
              </w:rPr>
              <w:t xml:space="preserve"> курирует деятельность </w:t>
            </w:r>
            <w:r w:rsidR="009F66F0" w:rsidRPr="009F66F0">
              <w:rPr>
                <w:color w:val="FF0000"/>
                <w:sz w:val="24"/>
                <w:szCs w:val="24"/>
              </w:rPr>
              <w:t xml:space="preserve"> двух </w:t>
            </w:r>
            <w:r w:rsidR="00F13E55" w:rsidRPr="009F66F0">
              <w:rPr>
                <w:color w:val="FF0000"/>
                <w:sz w:val="24"/>
                <w:szCs w:val="24"/>
              </w:rPr>
              <w:t xml:space="preserve">учреждений </w:t>
            </w:r>
            <w:r w:rsidRPr="009F66F0">
              <w:rPr>
                <w:color w:val="FF0000"/>
                <w:sz w:val="24"/>
                <w:szCs w:val="24"/>
              </w:rPr>
              <w:t xml:space="preserve">дополнительного образования </w:t>
            </w:r>
            <w:r w:rsidR="00F13E55" w:rsidRPr="009F66F0">
              <w:rPr>
                <w:color w:val="FF0000"/>
                <w:sz w:val="24"/>
                <w:szCs w:val="24"/>
              </w:rPr>
              <w:t>детей.</w:t>
            </w:r>
          </w:p>
          <w:p w:rsidR="00011564" w:rsidRPr="00434035" w:rsidRDefault="001F3684" w:rsidP="00434035">
            <w:pPr>
              <w:pStyle w:val="a4"/>
              <w:numPr>
                <w:ilvl w:val="0"/>
                <w:numId w:val="42"/>
              </w:numPr>
              <w:spacing w:line="276" w:lineRule="auto"/>
              <w:ind w:left="0" w:firstLine="34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В </w:t>
            </w:r>
            <w:r w:rsidR="00F13E55" w:rsidRPr="00434035">
              <w:rPr>
                <w:sz w:val="24"/>
                <w:szCs w:val="24"/>
              </w:rPr>
              <w:t>СП</w:t>
            </w:r>
            <w:r w:rsidR="00011564" w:rsidRPr="00434035">
              <w:rPr>
                <w:sz w:val="24"/>
                <w:szCs w:val="24"/>
              </w:rPr>
              <w:t xml:space="preserve"> осуществляется эффективная система повышения профессиональной компетентности педагогических кадров, что подтверждается ростом числа победителей </w:t>
            </w:r>
            <w:r w:rsidR="00011564" w:rsidRPr="00434035">
              <w:rPr>
                <w:sz w:val="24"/>
                <w:szCs w:val="24"/>
              </w:rPr>
              <w:lastRenderedPageBreak/>
              <w:t>конкур</w:t>
            </w:r>
            <w:r w:rsidR="00185867" w:rsidRPr="00434035">
              <w:rPr>
                <w:sz w:val="24"/>
                <w:szCs w:val="24"/>
              </w:rPr>
              <w:t>сов профессиональных достижений.</w:t>
            </w:r>
          </w:p>
        </w:tc>
        <w:tc>
          <w:tcPr>
            <w:tcW w:w="3261" w:type="dxa"/>
          </w:tcPr>
          <w:p w:rsidR="00185867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lastRenderedPageBreak/>
              <w:t>1. Внедрение новых форм методического сопровождения педагогических кадров для</w:t>
            </w:r>
            <w:r w:rsidR="00185867" w:rsidRPr="00434035">
              <w:rPr>
                <w:b/>
                <w:sz w:val="24"/>
                <w:szCs w:val="24"/>
              </w:rPr>
              <w:t xml:space="preserve"> </w:t>
            </w:r>
            <w:r w:rsidRPr="00434035">
              <w:rPr>
                <w:sz w:val="24"/>
                <w:szCs w:val="24"/>
              </w:rPr>
              <w:t xml:space="preserve">повышения профессиональной компетентности в соответствии с новым профессиональным </w:t>
            </w:r>
            <w:r w:rsidRPr="00434035">
              <w:rPr>
                <w:sz w:val="24"/>
                <w:szCs w:val="24"/>
              </w:rPr>
              <w:lastRenderedPageBreak/>
              <w:t>стандартом педагога до</w:t>
            </w:r>
            <w:r w:rsidR="00185867" w:rsidRPr="00434035">
              <w:rPr>
                <w:sz w:val="24"/>
                <w:szCs w:val="24"/>
              </w:rPr>
              <w:t>полнительного образования детей.</w:t>
            </w:r>
          </w:p>
          <w:p w:rsidR="00185867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2. Мотивация включения педагогических кадров в инновационную д</w:t>
            </w:r>
            <w:r w:rsidR="00185867" w:rsidRPr="00434035">
              <w:rPr>
                <w:sz w:val="24"/>
                <w:szCs w:val="24"/>
              </w:rPr>
              <w:t>еятельность в масштабе региона.</w:t>
            </w:r>
          </w:p>
          <w:p w:rsidR="001F3684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3. Освоение педагогами современных технологий, форм, методов обучения и воспитания </w:t>
            </w:r>
          </w:p>
          <w:p w:rsidR="00011564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4. Пополнение учебно-методических комплексов программ в соответствии с современными достижениями науки, культуры, техники</w:t>
            </w:r>
          </w:p>
        </w:tc>
      </w:tr>
      <w:tr w:rsidR="00216FC9" w:rsidRPr="00434035" w:rsidTr="00680951">
        <w:tc>
          <w:tcPr>
            <w:tcW w:w="1985" w:type="dxa"/>
          </w:tcPr>
          <w:p w:rsidR="00011564" w:rsidRPr="00434035" w:rsidRDefault="00373C8D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lastRenderedPageBreak/>
              <w:t>Система управления</w:t>
            </w:r>
          </w:p>
        </w:tc>
        <w:tc>
          <w:tcPr>
            <w:tcW w:w="4819" w:type="dxa"/>
          </w:tcPr>
          <w:p w:rsidR="00373C8D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1. Положительная независимая оценка качества деятельности </w:t>
            </w:r>
            <w:r w:rsidR="00185867" w:rsidRPr="00434035">
              <w:rPr>
                <w:sz w:val="24"/>
                <w:szCs w:val="24"/>
              </w:rPr>
              <w:t>СП.</w:t>
            </w:r>
          </w:p>
          <w:p w:rsidR="00373C8D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2. Наличие внутренней сист</w:t>
            </w:r>
            <w:r w:rsidR="00185867" w:rsidRPr="00434035">
              <w:rPr>
                <w:sz w:val="24"/>
                <w:szCs w:val="24"/>
              </w:rPr>
              <w:t>емы оценки качества образования.</w:t>
            </w:r>
            <w:r w:rsidRPr="00434035">
              <w:rPr>
                <w:sz w:val="24"/>
                <w:szCs w:val="24"/>
              </w:rPr>
              <w:t xml:space="preserve"> </w:t>
            </w:r>
          </w:p>
          <w:p w:rsidR="00373C8D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3. Позитивная динамика </w:t>
            </w:r>
            <w:proofErr w:type="gramStart"/>
            <w:r w:rsidRPr="00434035">
              <w:rPr>
                <w:sz w:val="24"/>
                <w:szCs w:val="24"/>
              </w:rPr>
              <w:t>результатов внутренней системы оценки качества образования</w:t>
            </w:r>
            <w:proofErr w:type="gramEnd"/>
            <w:r w:rsidR="00185867" w:rsidRPr="00434035">
              <w:rPr>
                <w:sz w:val="24"/>
                <w:szCs w:val="24"/>
              </w:rPr>
              <w:t>.</w:t>
            </w:r>
          </w:p>
          <w:p w:rsidR="00373C8D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4. Расширение сетевого взаимодействия и социального партнерства.</w:t>
            </w:r>
          </w:p>
          <w:p w:rsidR="00011564" w:rsidRPr="00434035" w:rsidRDefault="00011564" w:rsidP="0043403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85867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1. Совершенствование работы по стимулированию эффективности педагогической деятельности </w:t>
            </w:r>
          </w:p>
          <w:p w:rsidR="00373C8D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2. Обновление пакета нормативных локальных документов </w:t>
            </w:r>
            <w:r w:rsidR="00185867" w:rsidRPr="00434035">
              <w:rPr>
                <w:sz w:val="24"/>
                <w:szCs w:val="24"/>
              </w:rPr>
              <w:t>СП</w:t>
            </w:r>
            <w:r w:rsidRPr="00434035">
              <w:rPr>
                <w:sz w:val="24"/>
                <w:szCs w:val="24"/>
              </w:rPr>
              <w:t xml:space="preserve"> в соответствии с нормативными требованиями федерального, регионального, районного уровня </w:t>
            </w:r>
          </w:p>
          <w:p w:rsidR="00373C8D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3. Совершенствование внутренней системы оценки качества образования в </w:t>
            </w:r>
            <w:r w:rsidR="00185867" w:rsidRPr="00434035">
              <w:rPr>
                <w:sz w:val="24"/>
                <w:szCs w:val="24"/>
              </w:rPr>
              <w:t>СП.</w:t>
            </w:r>
            <w:r w:rsidRPr="00434035">
              <w:rPr>
                <w:sz w:val="24"/>
                <w:szCs w:val="24"/>
              </w:rPr>
              <w:t xml:space="preserve"> </w:t>
            </w:r>
          </w:p>
          <w:p w:rsidR="00011564" w:rsidRPr="00434035" w:rsidRDefault="00185867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4</w:t>
            </w:r>
            <w:r w:rsidR="00373C8D" w:rsidRPr="00434035">
              <w:rPr>
                <w:sz w:val="24"/>
                <w:szCs w:val="24"/>
              </w:rPr>
              <w:t>. Продвижение идей открытого образования</w:t>
            </w:r>
          </w:p>
        </w:tc>
      </w:tr>
      <w:tr w:rsidR="00216FC9" w:rsidRPr="00434035" w:rsidTr="00680951">
        <w:tc>
          <w:tcPr>
            <w:tcW w:w="1985" w:type="dxa"/>
          </w:tcPr>
          <w:p w:rsidR="00011564" w:rsidRPr="00434035" w:rsidRDefault="00373C8D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4819" w:type="dxa"/>
          </w:tcPr>
          <w:p w:rsidR="001F3684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>1. Обеспеченность образовательного процесса необходимыми учебными кабинетами, современным оборудованием в соответствии со спецификой реализуемых дополнительных общеобразовательных программ</w:t>
            </w:r>
          </w:p>
          <w:p w:rsidR="001F3684" w:rsidRPr="00434035" w:rsidRDefault="00373C8D" w:rsidP="00434035">
            <w:pPr>
              <w:spacing w:line="276" w:lineRule="auto"/>
              <w:rPr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 2. Обеспеченность сотрудников </w:t>
            </w:r>
            <w:r w:rsidR="00185867" w:rsidRPr="00434035">
              <w:rPr>
                <w:sz w:val="24"/>
                <w:szCs w:val="24"/>
              </w:rPr>
              <w:t>СП</w:t>
            </w:r>
            <w:r w:rsidRPr="00434035">
              <w:rPr>
                <w:sz w:val="24"/>
                <w:szCs w:val="24"/>
              </w:rPr>
              <w:t xml:space="preserve"> возможностью работы на компьютере, доступом к сети Интернет, использованию </w:t>
            </w:r>
            <w:r w:rsidRPr="00434035">
              <w:rPr>
                <w:sz w:val="24"/>
                <w:szCs w:val="24"/>
              </w:rPr>
              <w:lastRenderedPageBreak/>
              <w:t xml:space="preserve">копировально-множительной техники, мультимедийного оборудования </w:t>
            </w:r>
          </w:p>
          <w:p w:rsidR="00011564" w:rsidRPr="00434035" w:rsidRDefault="00373C8D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t xml:space="preserve">3. Обеспеченность здания и территории </w:t>
            </w:r>
            <w:r w:rsidR="00185867" w:rsidRPr="00434035">
              <w:rPr>
                <w:sz w:val="24"/>
                <w:szCs w:val="24"/>
              </w:rPr>
              <w:t>СП</w:t>
            </w:r>
            <w:r w:rsidRPr="00434035">
              <w:rPr>
                <w:sz w:val="24"/>
                <w:szCs w:val="24"/>
              </w:rPr>
              <w:t xml:space="preserve"> современной системой безопасности</w:t>
            </w:r>
          </w:p>
        </w:tc>
        <w:tc>
          <w:tcPr>
            <w:tcW w:w="3261" w:type="dxa"/>
          </w:tcPr>
          <w:p w:rsidR="00011564" w:rsidRPr="00434035" w:rsidRDefault="00373C8D" w:rsidP="00434035">
            <w:pPr>
              <w:spacing w:line="276" w:lineRule="auto"/>
              <w:rPr>
                <w:b/>
                <w:sz w:val="24"/>
                <w:szCs w:val="24"/>
              </w:rPr>
            </w:pPr>
            <w:r w:rsidRPr="00434035">
              <w:rPr>
                <w:sz w:val="24"/>
                <w:szCs w:val="24"/>
              </w:rPr>
              <w:lastRenderedPageBreak/>
              <w:t xml:space="preserve">Совершенствование материально-технического обеспечения всех сфер деятельности </w:t>
            </w:r>
            <w:r w:rsidR="00185867" w:rsidRPr="00434035">
              <w:rPr>
                <w:sz w:val="24"/>
                <w:szCs w:val="24"/>
              </w:rPr>
              <w:t>СП</w:t>
            </w:r>
          </w:p>
        </w:tc>
      </w:tr>
    </w:tbl>
    <w:p w:rsidR="00E37E86" w:rsidRDefault="00E37E86" w:rsidP="007F5ADA">
      <w:pPr>
        <w:pStyle w:val="a4"/>
        <w:spacing w:after="0"/>
        <w:ind w:hanging="2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C25" w:rsidRDefault="004F7C25" w:rsidP="007F5ADA">
      <w:pPr>
        <w:pStyle w:val="a4"/>
        <w:spacing w:after="0"/>
        <w:ind w:hanging="2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ADA" w:rsidRDefault="007F5ADA" w:rsidP="007F5ADA">
      <w:pPr>
        <w:pStyle w:val="a4"/>
        <w:spacing w:after="0"/>
        <w:ind w:hanging="29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АНАЛИЗ СОСТОЯНИЯ СП «СОЗВЕЗДИЕ» ГБОУ СОШ С.КАМЫШЛА </w:t>
      </w:r>
    </w:p>
    <w:p w:rsidR="00B858E3" w:rsidRPr="007F5ADA" w:rsidRDefault="007F5ADA" w:rsidP="007F5ADA">
      <w:pPr>
        <w:pStyle w:val="a4"/>
        <w:spacing w:after="0"/>
        <w:ind w:hanging="29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B858E3" w:rsidRPr="007F5A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 ГОД.</w:t>
      </w:r>
    </w:p>
    <w:p w:rsidR="00091EE7" w:rsidRPr="00BD4650" w:rsidRDefault="007F5ADA" w:rsidP="00BD4650">
      <w:pPr>
        <w:spacing w:after="0"/>
        <w:jc w:val="center"/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 xml:space="preserve">5.1. </w:t>
      </w:r>
      <w:r w:rsidR="00EB3BAF" w:rsidRPr="00434035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 xml:space="preserve">Характеристика </w:t>
      </w:r>
      <w:r w:rsidR="00BD4650">
        <w:rPr>
          <w:rFonts w:ascii="Times New Roman" w:eastAsia="Times New Roman" w:hAnsi="Times New Roman" w:cs="Arial"/>
          <w:b/>
          <w:bCs/>
          <w:iCs/>
          <w:sz w:val="24"/>
          <w:szCs w:val="24"/>
          <w:lang w:eastAsia="ru-RU"/>
        </w:rPr>
        <w:t>образовательного процесса</w:t>
      </w:r>
    </w:p>
    <w:p w:rsidR="00091EE7" w:rsidRPr="00434035" w:rsidRDefault="00091EE7" w:rsidP="00E972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 xml:space="preserve">Деятельность </w:t>
      </w:r>
      <w:r w:rsidR="00B04015" w:rsidRPr="00434035">
        <w:rPr>
          <w:color w:val="000000"/>
        </w:rPr>
        <w:t xml:space="preserve">СП «Созвездие» </w:t>
      </w:r>
      <w:r w:rsidRPr="00434035">
        <w:rPr>
          <w:color w:val="000000"/>
        </w:rPr>
        <w:t xml:space="preserve"> ориентирована на развитие мотивации личности к познанию и творчеству, реализации дополнительных образовательных программ и услуг.</w:t>
      </w:r>
    </w:p>
    <w:p w:rsidR="007F5ADA" w:rsidRPr="007F5ADA" w:rsidRDefault="00B04015" w:rsidP="00E972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  <w:r w:rsidRPr="00434035">
        <w:rPr>
          <w:color w:val="000000"/>
        </w:rPr>
        <w:tab/>
      </w:r>
    </w:p>
    <w:p w:rsidR="00091EE7" w:rsidRPr="00434035" w:rsidRDefault="007F5ADA" w:rsidP="00E972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>
        <w:rPr>
          <w:color w:val="000000"/>
        </w:rPr>
        <w:tab/>
      </w:r>
      <w:r w:rsidR="00091EE7" w:rsidRPr="00434035">
        <w:rPr>
          <w:i/>
          <w:color w:val="000000"/>
        </w:rPr>
        <w:t>Основные задачи</w:t>
      </w:r>
      <w:r w:rsidR="00B04015" w:rsidRPr="00434035">
        <w:rPr>
          <w:i/>
          <w:color w:val="000000"/>
        </w:rPr>
        <w:t xml:space="preserve"> СП</w:t>
      </w:r>
      <w:r w:rsidR="00091EE7" w:rsidRPr="00434035">
        <w:rPr>
          <w:i/>
          <w:color w:val="000000"/>
        </w:rPr>
        <w:t>:</w:t>
      </w:r>
    </w:p>
    <w:p w:rsidR="00091EE7" w:rsidRPr="00434035" w:rsidRDefault="00091EE7" w:rsidP="00E97270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5 до 18 лет;</w:t>
      </w:r>
    </w:p>
    <w:p w:rsidR="00091EE7" w:rsidRPr="00434035" w:rsidRDefault="00091EE7" w:rsidP="00E97270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 xml:space="preserve">социализация и адаптация </w:t>
      </w:r>
      <w:proofErr w:type="gramStart"/>
      <w:r w:rsidRPr="00434035">
        <w:rPr>
          <w:color w:val="000000"/>
        </w:rPr>
        <w:t>обучающихся</w:t>
      </w:r>
      <w:proofErr w:type="gramEnd"/>
      <w:r w:rsidRPr="00434035">
        <w:rPr>
          <w:color w:val="000000"/>
        </w:rPr>
        <w:t xml:space="preserve"> к жизни в обществе;</w:t>
      </w:r>
    </w:p>
    <w:p w:rsidR="00091EE7" w:rsidRPr="00434035" w:rsidRDefault="00091EE7" w:rsidP="00E97270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выявление, развитие возможностей и поддержка талантливых обучающихся, а также лиц, проявивших выдающиеся способности;</w:t>
      </w:r>
    </w:p>
    <w:p w:rsidR="00091EE7" w:rsidRPr="00434035" w:rsidRDefault="00091EE7" w:rsidP="00E97270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 xml:space="preserve">формирование общей культуры </w:t>
      </w:r>
      <w:proofErr w:type="gramStart"/>
      <w:r w:rsidRPr="00434035">
        <w:rPr>
          <w:color w:val="000000"/>
        </w:rPr>
        <w:t>обучающихся</w:t>
      </w:r>
      <w:proofErr w:type="gramEnd"/>
      <w:r w:rsidRPr="00434035">
        <w:rPr>
          <w:color w:val="000000"/>
        </w:rPr>
        <w:t>;</w:t>
      </w:r>
    </w:p>
    <w:p w:rsidR="00091EE7" w:rsidRPr="00434035" w:rsidRDefault="00091EE7" w:rsidP="00E97270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организация содержательного досуга.</w:t>
      </w:r>
    </w:p>
    <w:p w:rsidR="007F5ADA" w:rsidRPr="00E37E86" w:rsidRDefault="00B04015" w:rsidP="00E972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6"/>
          <w:szCs w:val="6"/>
        </w:rPr>
      </w:pPr>
      <w:r w:rsidRPr="00434035">
        <w:rPr>
          <w:color w:val="000000"/>
        </w:rPr>
        <w:tab/>
      </w:r>
    </w:p>
    <w:p w:rsidR="00091EE7" w:rsidRPr="00434035" w:rsidRDefault="007F5ADA" w:rsidP="00E972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w:r>
        <w:rPr>
          <w:color w:val="000000"/>
        </w:rPr>
        <w:tab/>
      </w:r>
      <w:r w:rsidR="00091EE7" w:rsidRPr="00434035">
        <w:rPr>
          <w:i/>
          <w:color w:val="000000"/>
        </w:rPr>
        <w:t xml:space="preserve">Основные направления деятельности </w:t>
      </w:r>
      <w:r w:rsidR="00B04015" w:rsidRPr="00434035">
        <w:rPr>
          <w:i/>
          <w:color w:val="000000"/>
        </w:rPr>
        <w:t>СП.</w:t>
      </w:r>
    </w:p>
    <w:p w:rsidR="00091EE7" w:rsidRPr="00434035" w:rsidRDefault="00B04015" w:rsidP="00E97270">
      <w:pPr>
        <w:pStyle w:val="a3"/>
        <w:numPr>
          <w:ilvl w:val="1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Организует обучение детей по 5 направленностям</w:t>
      </w:r>
      <w:r w:rsidR="00091EE7" w:rsidRPr="00434035">
        <w:rPr>
          <w:color w:val="000000"/>
        </w:rPr>
        <w:t>:</w:t>
      </w:r>
    </w:p>
    <w:p w:rsidR="00091EE7" w:rsidRPr="00434035" w:rsidRDefault="00B04015" w:rsidP="00E97270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34035">
        <w:rPr>
          <w:color w:val="000000"/>
        </w:rPr>
        <w:t xml:space="preserve">- </w:t>
      </w:r>
      <w:r w:rsidR="00091EE7" w:rsidRPr="00434035">
        <w:rPr>
          <w:color w:val="000000"/>
        </w:rPr>
        <w:t>художественное;</w:t>
      </w:r>
    </w:p>
    <w:p w:rsidR="00091EE7" w:rsidRPr="00434035" w:rsidRDefault="00B04015" w:rsidP="00E97270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34035">
        <w:rPr>
          <w:color w:val="000000"/>
        </w:rPr>
        <w:t xml:space="preserve">- </w:t>
      </w:r>
      <w:r w:rsidR="00091EE7" w:rsidRPr="00434035">
        <w:rPr>
          <w:color w:val="000000"/>
        </w:rPr>
        <w:t>естественнонаучное;</w:t>
      </w:r>
    </w:p>
    <w:p w:rsidR="00091EE7" w:rsidRPr="00434035" w:rsidRDefault="00B04015" w:rsidP="00E97270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34035">
        <w:rPr>
          <w:color w:val="000000"/>
        </w:rPr>
        <w:t xml:space="preserve">- </w:t>
      </w:r>
      <w:r w:rsidR="00091EE7" w:rsidRPr="00434035">
        <w:rPr>
          <w:color w:val="000000"/>
        </w:rPr>
        <w:t>туристско-краеведческое;</w:t>
      </w:r>
    </w:p>
    <w:p w:rsidR="00091EE7" w:rsidRDefault="00B04015" w:rsidP="00E9727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434035">
        <w:rPr>
          <w:color w:val="000000"/>
        </w:rPr>
        <w:t xml:space="preserve">- </w:t>
      </w:r>
      <w:r w:rsidR="00091EE7" w:rsidRPr="00434035">
        <w:rPr>
          <w:color w:val="000000"/>
        </w:rPr>
        <w:t>техническое;</w:t>
      </w:r>
    </w:p>
    <w:p w:rsidR="00755973" w:rsidRPr="00434035" w:rsidRDefault="00755973" w:rsidP="00E97270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 w:rsidRPr="00434035">
        <w:rPr>
          <w:color w:val="000000"/>
        </w:rPr>
        <w:t>- социально-гуманитарное</w:t>
      </w:r>
    </w:p>
    <w:tbl>
      <w:tblPr>
        <w:tblpPr w:leftFromText="180" w:rightFromText="180" w:vertAnchor="text" w:horzAnchor="margin" w:tblpX="358" w:tblpY="439"/>
        <w:tblW w:w="9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16"/>
        <w:gridCol w:w="2041"/>
        <w:gridCol w:w="1723"/>
        <w:gridCol w:w="2066"/>
      </w:tblGrid>
      <w:tr w:rsidR="00680951" w:rsidRPr="00434035" w:rsidTr="007F5ADA">
        <w:trPr>
          <w:trHeight w:val="354"/>
        </w:trPr>
        <w:tc>
          <w:tcPr>
            <w:tcW w:w="3216" w:type="dxa"/>
            <w:vMerge w:val="restart"/>
          </w:tcPr>
          <w:p w:rsidR="00680951" w:rsidRPr="00434035" w:rsidRDefault="00680951" w:rsidP="00E97270">
            <w:pPr>
              <w:spacing w:after="0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направления</w:t>
            </w:r>
          </w:p>
        </w:tc>
        <w:tc>
          <w:tcPr>
            <w:tcW w:w="2041" w:type="dxa"/>
            <w:vMerge w:val="restart"/>
          </w:tcPr>
          <w:p w:rsidR="00680951" w:rsidRPr="00434035" w:rsidRDefault="00680951" w:rsidP="00E97270">
            <w:pPr>
              <w:spacing w:after="0" w:line="240" w:lineRule="auto"/>
              <w:ind w:hanging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объединений</w:t>
            </w:r>
          </w:p>
        </w:tc>
        <w:tc>
          <w:tcPr>
            <w:tcW w:w="1723" w:type="dxa"/>
            <w:vMerge w:val="restart"/>
          </w:tcPr>
          <w:p w:rsidR="00680951" w:rsidRPr="00434035" w:rsidRDefault="00680951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в них</w:t>
            </w:r>
          </w:p>
        </w:tc>
        <w:tc>
          <w:tcPr>
            <w:tcW w:w="2066" w:type="dxa"/>
            <w:vMerge w:val="restart"/>
          </w:tcPr>
          <w:p w:rsidR="00680951" w:rsidRPr="00434035" w:rsidRDefault="00680951" w:rsidP="00E9727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программ</w:t>
            </w:r>
          </w:p>
        </w:tc>
      </w:tr>
      <w:tr w:rsidR="00680951" w:rsidRPr="00434035" w:rsidTr="007F5ADA">
        <w:trPr>
          <w:trHeight w:val="337"/>
        </w:trPr>
        <w:tc>
          <w:tcPr>
            <w:tcW w:w="3216" w:type="dxa"/>
            <w:vMerge/>
          </w:tcPr>
          <w:p w:rsidR="00680951" w:rsidRPr="00434035" w:rsidRDefault="00680951" w:rsidP="00E97270">
            <w:pPr>
              <w:spacing w:after="0"/>
              <w:ind w:firstLine="6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vMerge/>
          </w:tcPr>
          <w:p w:rsidR="00680951" w:rsidRPr="00434035" w:rsidRDefault="00680951" w:rsidP="00E97270">
            <w:pPr>
              <w:spacing w:after="0"/>
              <w:ind w:firstLine="6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</w:tcPr>
          <w:p w:rsidR="00680951" w:rsidRPr="00434035" w:rsidRDefault="00680951" w:rsidP="00E97270">
            <w:pPr>
              <w:spacing w:after="0"/>
              <w:ind w:firstLine="6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vMerge/>
          </w:tcPr>
          <w:p w:rsidR="00680951" w:rsidRPr="00434035" w:rsidRDefault="00680951" w:rsidP="00E97270">
            <w:pPr>
              <w:spacing w:after="0"/>
              <w:ind w:firstLine="6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0951" w:rsidRPr="00434035" w:rsidTr="007F5ADA">
        <w:trPr>
          <w:trHeight w:val="315"/>
        </w:trPr>
        <w:tc>
          <w:tcPr>
            <w:tcW w:w="3216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2041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23" w:type="dxa"/>
          </w:tcPr>
          <w:p w:rsidR="00680951" w:rsidRPr="00434035" w:rsidRDefault="00680951" w:rsidP="00E97270">
            <w:pPr>
              <w:tabs>
                <w:tab w:val="left" w:pos="601"/>
              </w:tabs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066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0951" w:rsidRPr="00434035" w:rsidTr="007F5ADA">
        <w:trPr>
          <w:trHeight w:val="315"/>
        </w:trPr>
        <w:tc>
          <w:tcPr>
            <w:tcW w:w="3216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социально-гуманитарное</w:t>
            </w:r>
          </w:p>
        </w:tc>
        <w:tc>
          <w:tcPr>
            <w:tcW w:w="2041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3" w:type="dxa"/>
          </w:tcPr>
          <w:p w:rsidR="00680951" w:rsidRPr="00434035" w:rsidRDefault="00680951" w:rsidP="00E97270">
            <w:pPr>
              <w:tabs>
                <w:tab w:val="left" w:pos="601"/>
              </w:tabs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066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80951" w:rsidRPr="00434035" w:rsidTr="007F5ADA">
        <w:trPr>
          <w:trHeight w:val="327"/>
        </w:trPr>
        <w:tc>
          <w:tcPr>
            <w:tcW w:w="3216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</w:t>
            </w:r>
          </w:p>
        </w:tc>
        <w:tc>
          <w:tcPr>
            <w:tcW w:w="2041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3" w:type="dxa"/>
          </w:tcPr>
          <w:p w:rsidR="00680951" w:rsidRPr="00434035" w:rsidRDefault="00680951" w:rsidP="00E97270">
            <w:pPr>
              <w:tabs>
                <w:tab w:val="left" w:pos="601"/>
              </w:tabs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6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80951" w:rsidRPr="00434035" w:rsidTr="007F5ADA">
        <w:trPr>
          <w:trHeight w:val="315"/>
        </w:trPr>
        <w:tc>
          <w:tcPr>
            <w:tcW w:w="3216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естественнонаучное</w:t>
            </w:r>
          </w:p>
        </w:tc>
        <w:tc>
          <w:tcPr>
            <w:tcW w:w="2041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dxa"/>
          </w:tcPr>
          <w:p w:rsidR="00680951" w:rsidRPr="00434035" w:rsidRDefault="00680951" w:rsidP="00E97270">
            <w:pPr>
              <w:tabs>
                <w:tab w:val="left" w:pos="601"/>
              </w:tabs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6" w:type="dxa"/>
          </w:tcPr>
          <w:p w:rsidR="00680951" w:rsidRPr="00434035" w:rsidRDefault="00680951" w:rsidP="00E97270">
            <w:pPr>
              <w:spacing w:after="0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</w:tr>
      <w:tr w:rsidR="00680951" w:rsidRPr="00434035" w:rsidTr="007F5ADA">
        <w:trPr>
          <w:trHeight w:val="315"/>
        </w:trPr>
        <w:tc>
          <w:tcPr>
            <w:tcW w:w="3216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туристско-краеведческое</w:t>
            </w:r>
          </w:p>
        </w:tc>
        <w:tc>
          <w:tcPr>
            <w:tcW w:w="2041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3" w:type="dxa"/>
          </w:tcPr>
          <w:p w:rsidR="00680951" w:rsidRPr="00434035" w:rsidRDefault="00680951" w:rsidP="00E97270">
            <w:pPr>
              <w:tabs>
                <w:tab w:val="left" w:pos="601"/>
              </w:tabs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66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0951" w:rsidRPr="00434035" w:rsidTr="007F5ADA">
        <w:trPr>
          <w:trHeight w:val="327"/>
        </w:trPr>
        <w:tc>
          <w:tcPr>
            <w:tcW w:w="3216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41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23" w:type="dxa"/>
          </w:tcPr>
          <w:p w:rsidR="00680951" w:rsidRPr="00434035" w:rsidRDefault="00680951" w:rsidP="00E97270">
            <w:pPr>
              <w:tabs>
                <w:tab w:val="left" w:pos="601"/>
              </w:tabs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2066" w:type="dxa"/>
          </w:tcPr>
          <w:p w:rsidR="00680951" w:rsidRPr="00434035" w:rsidRDefault="00680951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</w:tbl>
    <w:p w:rsidR="007F5ADA" w:rsidRPr="00913066" w:rsidRDefault="007F5ADA" w:rsidP="00E97270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16"/>
          <w:szCs w:val="16"/>
        </w:rPr>
      </w:pPr>
    </w:p>
    <w:p w:rsidR="00E37E86" w:rsidRPr="00E37E86" w:rsidRDefault="00E37E86" w:rsidP="00E97270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  <w:sz w:val="16"/>
          <w:szCs w:val="16"/>
        </w:rPr>
      </w:pPr>
    </w:p>
    <w:p w:rsidR="009F66F0" w:rsidRDefault="009F66F0" w:rsidP="009F66F0">
      <w:pPr>
        <w:pStyle w:val="a3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</w:rPr>
      </w:pPr>
    </w:p>
    <w:p w:rsidR="00680951" w:rsidRDefault="00680951" w:rsidP="00E97270">
      <w:pPr>
        <w:pStyle w:val="a3"/>
        <w:numPr>
          <w:ilvl w:val="1"/>
          <w:numId w:val="39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color w:val="000000"/>
        </w:rPr>
      </w:pPr>
      <w:proofErr w:type="gramStart"/>
      <w:r w:rsidRPr="00434035">
        <w:rPr>
          <w:color w:val="000000"/>
        </w:rPr>
        <w:t>Организует и принимает участие в мероприятиях различного уровня (соревнования, конкурсы, смотры, конференции, викторины, олимпиады, выставки, экскурсии и т.д.);</w:t>
      </w:r>
      <w:proofErr w:type="gramEnd"/>
    </w:p>
    <w:p w:rsidR="00091EE7" w:rsidRPr="00434035" w:rsidRDefault="00B04015" w:rsidP="00E97270">
      <w:pPr>
        <w:pStyle w:val="a3"/>
        <w:numPr>
          <w:ilvl w:val="1"/>
          <w:numId w:val="39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rPr>
          <w:color w:val="000000"/>
        </w:rPr>
      </w:pPr>
      <w:r w:rsidRPr="00434035">
        <w:rPr>
          <w:color w:val="000000"/>
        </w:rPr>
        <w:t>Изучает и распространяет опыт</w:t>
      </w:r>
      <w:r w:rsidR="00091EE7" w:rsidRPr="00434035">
        <w:rPr>
          <w:color w:val="000000"/>
        </w:rPr>
        <w:t xml:space="preserve"> организации дополнительного образовательного процесса и массовых мероприятий при работе с образовательными учреждениями;</w:t>
      </w:r>
    </w:p>
    <w:p w:rsidR="00091EE7" w:rsidRPr="00434035" w:rsidRDefault="00B04015" w:rsidP="00E97270">
      <w:pPr>
        <w:pStyle w:val="a3"/>
        <w:keepNext/>
        <w:numPr>
          <w:ilvl w:val="1"/>
          <w:numId w:val="39"/>
        </w:numPr>
        <w:shd w:val="clear" w:color="auto" w:fill="FFFFFF"/>
        <w:spacing w:before="0" w:beforeAutospacing="0" w:after="0" w:afterAutospacing="0" w:line="276" w:lineRule="auto"/>
        <w:ind w:left="709" w:hanging="425"/>
        <w:jc w:val="both"/>
        <w:outlineLvl w:val="1"/>
        <w:rPr>
          <w:b/>
          <w:bCs/>
          <w:iCs/>
          <w:color w:val="FF0000"/>
        </w:rPr>
      </w:pPr>
      <w:r w:rsidRPr="00434035">
        <w:rPr>
          <w:color w:val="000000"/>
        </w:rPr>
        <w:lastRenderedPageBreak/>
        <w:t>Организует и проводит</w:t>
      </w:r>
      <w:r w:rsidR="00091EE7" w:rsidRPr="00434035">
        <w:rPr>
          <w:color w:val="000000"/>
        </w:rPr>
        <w:t xml:space="preserve"> учебны</w:t>
      </w:r>
      <w:r w:rsidRPr="00434035">
        <w:rPr>
          <w:color w:val="000000"/>
        </w:rPr>
        <w:t>е и методические мероприятия</w:t>
      </w:r>
      <w:r w:rsidR="00091EE7" w:rsidRPr="00434035">
        <w:rPr>
          <w:color w:val="000000"/>
        </w:rPr>
        <w:t xml:space="preserve"> в целях  повышения квалификации работников образовательных учреждений </w:t>
      </w:r>
      <w:proofErr w:type="spellStart"/>
      <w:r w:rsidRPr="00434035">
        <w:rPr>
          <w:color w:val="000000"/>
        </w:rPr>
        <w:t>м.р</w:t>
      </w:r>
      <w:proofErr w:type="spellEnd"/>
      <w:r w:rsidRPr="00434035">
        <w:rPr>
          <w:color w:val="000000"/>
        </w:rPr>
        <w:t xml:space="preserve">. </w:t>
      </w:r>
      <w:proofErr w:type="spellStart"/>
      <w:r w:rsidRPr="00434035">
        <w:rPr>
          <w:color w:val="000000"/>
        </w:rPr>
        <w:t>Камышлинский</w:t>
      </w:r>
      <w:proofErr w:type="spellEnd"/>
      <w:r w:rsidRPr="00434035">
        <w:rPr>
          <w:color w:val="000000"/>
        </w:rPr>
        <w:t>.</w:t>
      </w:r>
    </w:p>
    <w:p w:rsidR="004E42C9" w:rsidRPr="00E37E86" w:rsidRDefault="004E42C9" w:rsidP="00E97270">
      <w:pPr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C4123" w:rsidRPr="00434035" w:rsidRDefault="004E42C9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ведется на основании образовательной программы учреждения, целью которой является создание условий для обогащения личностного опыта воспитанников, в решении задач, связанных с познанием, социальной адаптац</w:t>
      </w:r>
      <w:r w:rsidR="002E01FD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и творческой деятельностью.</w:t>
      </w:r>
    </w:p>
    <w:p w:rsidR="00B04015" w:rsidRPr="00434035" w:rsidRDefault="00893BDB" w:rsidP="00E9727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ab/>
        <w:t xml:space="preserve">Педагогическим коллективом СП «Созвездие» реализуется </w:t>
      </w:r>
      <w:r w:rsidR="00816985" w:rsidRPr="00434035">
        <w:rPr>
          <w:rFonts w:ascii="Times New Roman" w:eastAsia="TimesNewRomanPSMT" w:hAnsi="Times New Roman" w:cs="Times New Roman"/>
          <w:sz w:val="24"/>
          <w:szCs w:val="24"/>
          <w:lang w:eastAsia="ru-RU"/>
        </w:rPr>
        <w:t>30</w:t>
      </w:r>
      <w:r w:rsidR="00FF1543" w:rsidRPr="0043403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816985" w:rsidRPr="00434035">
        <w:rPr>
          <w:rFonts w:ascii="Times New Roman" w:eastAsia="Calibri" w:hAnsi="Times New Roman" w:cs="Times New Roman"/>
          <w:sz w:val="24"/>
          <w:szCs w:val="24"/>
        </w:rPr>
        <w:t>дополнительных</w:t>
      </w:r>
    </w:p>
    <w:p w:rsidR="00C6688A" w:rsidRPr="00434035" w:rsidRDefault="00893BDB" w:rsidP="00E97270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1543" w:rsidRPr="00434035">
        <w:rPr>
          <w:rFonts w:ascii="Times New Roman" w:eastAsia="Calibri" w:hAnsi="Times New Roman" w:cs="Times New Roman"/>
          <w:sz w:val="24"/>
          <w:szCs w:val="24"/>
        </w:rPr>
        <w:t>обще</w:t>
      </w:r>
      <w:r w:rsidR="00816985" w:rsidRPr="00434035">
        <w:rPr>
          <w:rFonts w:ascii="Times New Roman" w:eastAsia="Calibri" w:hAnsi="Times New Roman" w:cs="Times New Roman"/>
          <w:sz w:val="24"/>
          <w:szCs w:val="24"/>
        </w:rPr>
        <w:t>образовательных</w:t>
      </w:r>
      <w:r w:rsidRPr="00434035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 w:rsidRPr="0043403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="00FF1543" w:rsidRPr="00434035">
        <w:rPr>
          <w:rFonts w:ascii="Times New Roman" w:eastAsia="TimesNewRomanPSMT" w:hAnsi="Times New Roman" w:cs="Times New Roman"/>
          <w:sz w:val="24"/>
          <w:szCs w:val="24"/>
          <w:lang w:eastAsia="ru-RU"/>
        </w:rPr>
        <w:t>5 направленностей</w:t>
      </w:r>
      <w:r w:rsidR="00816985" w:rsidRPr="0043403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43 детских объединениях</w:t>
      </w:r>
      <w:r w:rsidR="00FF1543" w:rsidRPr="00434035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. </w:t>
      </w:r>
    </w:p>
    <w:p w:rsidR="00477FB9" w:rsidRPr="00434035" w:rsidRDefault="00C6688A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77FB9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учреждении основано на личностно-ориентированном подходе и строится на принципах свободного развития творческой личности, способной к выбору профессии, стремящейся понять свои способности и возможности. Эффективность работы объединений подтверждается результатами участия в конкурсах различного уровня. Обучающиеся СП принимают активное участие в муниципальных, региональных, всероссийских фестивалях, конкурсах, акциях и проектах.</w:t>
      </w:r>
    </w:p>
    <w:p w:rsidR="00477FB9" w:rsidRPr="00434035" w:rsidRDefault="00477FB9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Образовательная деятельность </w:t>
      </w:r>
      <w:r w:rsidR="00D6746E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коллективом, состоящим из квалифицированных специалистов, обладающих богатым опытом работы в области дополнительного образования детей.</w:t>
      </w:r>
    </w:p>
    <w:p w:rsidR="00477FB9" w:rsidRPr="00434035" w:rsidRDefault="00477FB9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приобщения детей и подростков к системе культурных ценностей в СП ведется большая работа по организации посещения обучающимися музеев, выставок, библиотек.</w:t>
      </w:r>
      <w:proofErr w:type="gramEnd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Налажена работа с образовательными, культурными  и общественными организациями района. Огромное внимание уделяется проведению мероприятий, направленных на формирование у детей ценностного отношения к жизни, повышение социальной активности и гражданской ответственности. СП является организатором творческих конкурсов, выставок и фестивалей, направленных на выявление и поддержку творчески одаренных детей, а также активно участвует в социально значимых акциях, проектах, являясь инновационной и инфраструктурной ресурсной площадкой.</w:t>
      </w:r>
    </w:p>
    <w:p w:rsidR="00477FB9" w:rsidRPr="00434035" w:rsidRDefault="00D6746E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7FB9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летний каникулярный период времени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принимает активное участие в организации</w:t>
      </w:r>
      <w:r w:rsidR="00477FB9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досуг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77FB9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подростков в детском лагере отдыха. Летний лагерь является одной из форм организации свободного времени детей разного возраста, пространством, созданным для отдыха и развития творчества ребенка.</w:t>
      </w:r>
    </w:p>
    <w:p w:rsidR="00C6688A" w:rsidRPr="00BD4650" w:rsidRDefault="00C6688A" w:rsidP="00E97270">
      <w:pPr>
        <w:spacing w:before="14" w:after="14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16"/>
          <w:lang w:eastAsia="ru-RU"/>
        </w:rPr>
      </w:pPr>
    </w:p>
    <w:p w:rsidR="00893BDB" w:rsidRPr="00F352A9" w:rsidRDefault="00F352A9" w:rsidP="00E97270">
      <w:pPr>
        <w:spacing w:before="14" w:after="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</w:t>
      </w:r>
      <w:r w:rsidR="009F6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35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3BDB" w:rsidRPr="00F35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образовательных программ</w:t>
      </w:r>
    </w:p>
    <w:p w:rsidR="00893BDB" w:rsidRPr="00434035" w:rsidRDefault="00816985" w:rsidP="00E97270">
      <w:pPr>
        <w:spacing w:before="14" w:after="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программы, реализуемые в СП «Созвездие» ознакомительные, построены по модульному принципу.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BDB" w:rsidRPr="00434035" w:rsidRDefault="00A3144F" w:rsidP="00E97270">
      <w:pPr>
        <w:spacing w:before="14" w:after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«Созвездие»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реализуются модифицированные дополнительные образовательные программы. Все программы отражают педагогическую позицию и содержание системы образовательных услуг для учащегося, реализация которых в профессиональной деятельности гарантирует развитие личностных качеств участников образовательного процесса средствами определенного учебного предмета. Образовательные программы, как правило, составляются и корректируются при апробации. Также дополнительные образовательные программы и учебно-тематические планы определяют профиль, направление работы объединения по интересам и показатели знаний, умений и навыков, которыми должен овладеть каждый </w:t>
      </w:r>
      <w:r w:rsidR="00D6746E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D6746E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щийся в результате освоения программы. Для выявления уровня </w:t>
      </w:r>
      <w:proofErr w:type="spellStart"/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руководителями объединений проводится диагностика уровня знаний, умений, навыков на начальном этапе (на 1 сентября) на середину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учебного года (на 15 января) и в</w:t>
      </w:r>
      <w:r w:rsidR="00E06888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учебного года (на 31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мая)</w:t>
      </w:r>
      <w:r w:rsidR="00DC4123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C4123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диагностики: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собеседование, анкетирова</w:t>
      </w:r>
      <w:r w:rsidR="00474D39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тестирование,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конкурсах, выставках,  фестивалях, концертах, показательных выступлениях.</w:t>
      </w:r>
      <w:proofErr w:type="gramEnd"/>
    </w:p>
    <w:p w:rsidR="00893BDB" w:rsidRPr="00434035" w:rsidRDefault="00A3144F" w:rsidP="00E97270">
      <w:pPr>
        <w:spacing w:before="14" w:after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составлены с учетом требований к разр</w:t>
      </w:r>
      <w:r w:rsidR="00DC4123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аботке образовательных программ,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 обусловлено социал</w:t>
      </w:r>
      <w:r w:rsidR="00DC4123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заказом родителей и детей.</w:t>
      </w:r>
    </w:p>
    <w:p w:rsidR="00DC4123" w:rsidRPr="00434035" w:rsidRDefault="00A3144F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DB"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основным в</w:t>
      </w:r>
      <w:r w:rsidR="00DC4123"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едущим видам потребностей относя</w:t>
      </w:r>
      <w:r w:rsidR="00893BDB"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тся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93BDB" w:rsidRPr="00434035" w:rsidRDefault="00DC4123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потребности, обусловленные развить индивидуальные способности детей, так и стремлением детей к самореализации в избранном виде деятельности.</w:t>
      </w:r>
    </w:p>
    <w:p w:rsidR="00893BDB" w:rsidRPr="00434035" w:rsidRDefault="00893BDB" w:rsidP="00E97270">
      <w:pPr>
        <w:numPr>
          <w:ilvl w:val="0"/>
          <w:numId w:val="1"/>
        </w:numPr>
        <w:spacing w:before="14" w:after="14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потребности, определяемые стремлением к расширению объема знаний, в том числе и в областях, выходящих за рамки программ школьного образования.</w:t>
      </w:r>
    </w:p>
    <w:p w:rsidR="00893BDB" w:rsidRPr="00434035" w:rsidRDefault="00893BDB" w:rsidP="00E97270">
      <w:pPr>
        <w:numPr>
          <w:ilvl w:val="0"/>
          <w:numId w:val="1"/>
        </w:numPr>
        <w:spacing w:before="14" w:after="14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потребности детей и подростков в общении со сверстниками, взрослыми и педагогами.</w:t>
      </w:r>
    </w:p>
    <w:p w:rsidR="00893BDB" w:rsidRPr="00434035" w:rsidRDefault="00893BDB" w:rsidP="00E97270">
      <w:pPr>
        <w:numPr>
          <w:ilvl w:val="0"/>
          <w:numId w:val="1"/>
        </w:numPr>
        <w:spacing w:before="14" w:after="14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 потребности детей различных возрастных категорий, обусловленные стремлением к содержательной организации свободного времени.</w:t>
      </w:r>
    </w:p>
    <w:p w:rsidR="00893BDB" w:rsidRPr="00434035" w:rsidRDefault="00893BDB" w:rsidP="00E97270">
      <w:pPr>
        <w:numPr>
          <w:ilvl w:val="0"/>
          <w:numId w:val="1"/>
        </w:numPr>
        <w:spacing w:before="14" w:after="14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социальных навыков, необходимых для развития и становления здорового жизненного стиля и образа жизни молодого поколения.</w:t>
      </w:r>
    </w:p>
    <w:p w:rsidR="00893BDB" w:rsidRPr="00434035" w:rsidRDefault="00A3144F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 работы является занятие продолжи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тельностью 40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у учащихся 7-18 лет, у дошкольников –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минут. </w:t>
      </w:r>
    </w:p>
    <w:p w:rsidR="00893BDB" w:rsidRPr="00434035" w:rsidRDefault="002B38C6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 работают по утвержденным образовательным программам и расписанию. Наполняемость объединений</w:t>
      </w:r>
      <w:r w:rsidR="00A3144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15 человек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Обучение проводится соответственно утвержденному расписанию в рабочие и выходные дни по следующим направлениям:</w:t>
      </w:r>
    </w:p>
    <w:p w:rsidR="00070597" w:rsidRPr="00434035" w:rsidRDefault="00DC4123" w:rsidP="00E972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C4AA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удожественное</w:t>
      </w:r>
    </w:p>
    <w:p w:rsidR="00070597" w:rsidRPr="00434035" w:rsidRDefault="00DC4123" w:rsidP="00E972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C4AA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ехническое</w:t>
      </w:r>
    </w:p>
    <w:p w:rsidR="00070597" w:rsidRPr="00434035" w:rsidRDefault="00DC4123" w:rsidP="00E972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4AA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стественнонаучное</w:t>
      </w:r>
    </w:p>
    <w:p w:rsidR="00893BDB" w:rsidRPr="00434035" w:rsidRDefault="00DC4123" w:rsidP="00E972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</w:t>
      </w:r>
      <w:r w:rsidR="00CC4AA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гуманитарное</w:t>
      </w:r>
    </w:p>
    <w:p w:rsidR="00241C28" w:rsidRPr="00434035" w:rsidRDefault="00DC4123" w:rsidP="00E972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C4AA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уристско-краеведческое</w:t>
      </w:r>
    </w:p>
    <w:p w:rsidR="00893BDB" w:rsidRPr="00434035" w:rsidRDefault="00893BDB" w:rsidP="00E972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</w:t>
      </w:r>
      <w:r w:rsidR="0007059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ьность обучения в объединениях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отражена в образовательных программах объединений.  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  <w:r w:rsidR="0007059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</w:t>
      </w:r>
      <w:r w:rsidR="0007059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сочетает разные типы занятий: групповые, индивидуальные, практические, творческие и т.д. </w:t>
      </w:r>
    </w:p>
    <w:p w:rsidR="00D55551" w:rsidRPr="00434035" w:rsidRDefault="00893BDB" w:rsidP="00E972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используются нетрадиционные формы проведения занятий: соревнования, конкурсы, турниры, фестивали, занятия-путешествия, выставки</w:t>
      </w:r>
      <w:r w:rsidR="0028533D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слёты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 </w:t>
      </w:r>
      <w:proofErr w:type="gramEnd"/>
    </w:p>
    <w:p w:rsidR="00012485" w:rsidRPr="00755973" w:rsidRDefault="00012485" w:rsidP="00E972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2485" w:rsidRPr="00D54967" w:rsidRDefault="00F352A9" w:rsidP="00E97270">
      <w:pPr>
        <w:pStyle w:val="a4"/>
        <w:spacing w:after="0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5.3. </w:t>
      </w:r>
      <w:r w:rsidR="00012485" w:rsidRPr="00D5496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Характеристика педагогического коллектива СП «Созвездие» </w:t>
      </w:r>
    </w:p>
    <w:p w:rsidR="00012485" w:rsidRPr="00755973" w:rsidRDefault="00012485" w:rsidP="00E97270">
      <w:pPr>
        <w:spacing w:after="0"/>
        <w:jc w:val="both"/>
        <w:rPr>
          <w:rFonts w:ascii="Times New Roman" w:eastAsia="Arial Unicode MS" w:hAnsi="Times New Roman" w:cs="Times New Roman"/>
          <w:sz w:val="6"/>
          <w:szCs w:val="6"/>
          <w:lang w:eastAsia="ru-RU"/>
        </w:rPr>
      </w:pPr>
    </w:p>
    <w:p w:rsidR="00012485" w:rsidRPr="00434035" w:rsidRDefault="00012485" w:rsidP="00E972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4035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434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СП «Созвездие»  сложился работоспособный коллектив с общими педагогическими убеждениями и индивидуальным стилем работы каждого педагога. Для педагогического коллектива характерна дифференциация педагогического труда, так как в едином образовательном пространстве с </w:t>
      </w:r>
      <w:proofErr w:type="gramStart"/>
      <w:r w:rsidRPr="00434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434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взаимодействуют педагоги дополнительного образования, педагог-организатор и методист. Характеристика педагогического коллектива представлена в таблицах и диаграммах.</w:t>
      </w:r>
    </w:p>
    <w:p w:rsidR="00012485" w:rsidRPr="008968F2" w:rsidRDefault="00012485" w:rsidP="00E97270">
      <w:pPr>
        <w:spacing w:after="0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tbl>
      <w:tblPr>
        <w:tblW w:w="9687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820"/>
        <w:gridCol w:w="4448"/>
        <w:gridCol w:w="1712"/>
        <w:gridCol w:w="1117"/>
      </w:tblGrid>
      <w:tr w:rsidR="00012485" w:rsidRPr="00434035" w:rsidTr="008968F2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Показатели </w:t>
            </w:r>
            <w:r w:rsidRPr="0043403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общие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Показатели частные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12485" w:rsidRPr="00434035" w:rsidTr="008968F2">
        <w:trPr>
          <w:trHeight w:val="325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Количество  работников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8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3.5 %</w:t>
            </w:r>
          </w:p>
        </w:tc>
      </w:tr>
      <w:tr w:rsidR="00012485" w:rsidRPr="00434035" w:rsidTr="008968F2">
        <w:trPr>
          <w:trHeight w:val="245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8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3.5 %</w:t>
            </w:r>
          </w:p>
        </w:tc>
      </w:tr>
      <w:tr w:rsidR="00012485" w:rsidRPr="00434035" w:rsidTr="008968F2">
        <w:trPr>
          <w:trHeight w:val="283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3.5 %</w:t>
            </w:r>
          </w:p>
        </w:tc>
      </w:tr>
      <w:tr w:rsidR="00012485" w:rsidRPr="00434035" w:rsidTr="008968F2">
        <w:trPr>
          <w:trHeight w:val="324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штатных педагогов </w:t>
            </w:r>
            <w:proofErr w:type="gramStart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11 %</w:t>
            </w:r>
          </w:p>
        </w:tc>
      </w:tr>
      <w:tr w:rsidR="00012485" w:rsidRPr="00434035" w:rsidTr="008968F2">
        <w:trPr>
          <w:trHeight w:val="306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 совместительству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78.5 %</w:t>
            </w:r>
          </w:p>
        </w:tc>
      </w:tr>
      <w:tr w:rsidR="00012485" w:rsidRPr="00434035" w:rsidTr="008968F2">
        <w:trPr>
          <w:trHeight w:val="349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b/>
                <w:i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12485" w:rsidRPr="00434035" w:rsidTr="008968F2">
        <w:trPr>
          <w:trHeight w:val="300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Гендерный состав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012485" w:rsidRPr="00434035" w:rsidTr="008968F2">
        <w:trPr>
          <w:trHeight w:val="336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75 %</w:t>
            </w:r>
          </w:p>
        </w:tc>
      </w:tr>
      <w:tr w:rsidR="00012485" w:rsidRPr="00434035" w:rsidTr="008968F2">
        <w:trPr>
          <w:trHeight w:val="225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21-30 лет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012485" w:rsidRPr="00434035" w:rsidTr="008968F2">
        <w:trPr>
          <w:trHeight w:val="258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30-40 лет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7 %</w:t>
            </w:r>
          </w:p>
        </w:tc>
      </w:tr>
      <w:tr w:rsidR="00012485" w:rsidRPr="00434035" w:rsidTr="008968F2">
        <w:trPr>
          <w:trHeight w:val="240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40-55 лет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47 %</w:t>
            </w:r>
          </w:p>
        </w:tc>
      </w:tr>
      <w:tr w:rsidR="00012485" w:rsidRPr="00434035" w:rsidTr="008968F2">
        <w:trPr>
          <w:trHeight w:val="345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Свыше 55 лет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32 %</w:t>
            </w:r>
          </w:p>
        </w:tc>
      </w:tr>
      <w:tr w:rsidR="00012485" w:rsidRPr="00434035" w:rsidTr="008968F2">
        <w:trPr>
          <w:trHeight w:val="285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До  5 лет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14 %</w:t>
            </w:r>
          </w:p>
        </w:tc>
      </w:tr>
      <w:tr w:rsidR="00012485" w:rsidRPr="00434035" w:rsidTr="008968F2">
        <w:trPr>
          <w:trHeight w:val="273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11 %</w:t>
            </w:r>
          </w:p>
        </w:tc>
      </w:tr>
      <w:tr w:rsidR="00012485" w:rsidRPr="00434035" w:rsidTr="008968F2">
        <w:trPr>
          <w:trHeight w:val="267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11 %</w:t>
            </w:r>
          </w:p>
        </w:tc>
      </w:tr>
      <w:tr w:rsidR="00012485" w:rsidRPr="00434035" w:rsidTr="008968F2">
        <w:trPr>
          <w:trHeight w:val="315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64 %</w:t>
            </w:r>
          </w:p>
        </w:tc>
      </w:tr>
      <w:tr w:rsidR="00012485" w:rsidRPr="00434035" w:rsidTr="008968F2">
        <w:trPr>
          <w:trHeight w:val="300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104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12485" w:rsidRPr="00434035" w:rsidTr="008968F2">
        <w:trPr>
          <w:trHeight w:val="315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012485" w:rsidRPr="00434035" w:rsidTr="008968F2">
        <w:trPr>
          <w:trHeight w:val="315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Незаконченное высшее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12485" w:rsidRPr="00434035" w:rsidTr="008968F2">
        <w:trPr>
          <w:trHeight w:val="27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75 %</w:t>
            </w:r>
          </w:p>
        </w:tc>
      </w:tr>
      <w:tr w:rsidR="00012485" w:rsidRPr="00434035" w:rsidTr="008968F2">
        <w:trPr>
          <w:trHeight w:val="285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012485" w:rsidRPr="00434035" w:rsidRDefault="00012485" w:rsidP="009F66F0">
            <w:pPr>
              <w:spacing w:after="45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i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hanging="8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Высшая квалификационная категория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25 %</w:t>
            </w:r>
          </w:p>
        </w:tc>
      </w:tr>
      <w:tr w:rsidR="00012485" w:rsidRPr="00434035" w:rsidTr="008968F2">
        <w:trPr>
          <w:trHeight w:val="273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32 %</w:t>
            </w:r>
          </w:p>
        </w:tc>
      </w:tr>
      <w:tr w:rsidR="00012485" w:rsidRPr="00434035" w:rsidTr="008968F2">
        <w:trPr>
          <w:trHeight w:val="293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45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Не имеют категории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ind w:firstLine="30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485" w:rsidRPr="00434035" w:rsidRDefault="00012485" w:rsidP="009F66F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43 %</w:t>
            </w:r>
          </w:p>
        </w:tc>
      </w:tr>
    </w:tbl>
    <w:p w:rsidR="00012485" w:rsidRPr="00BD4650" w:rsidRDefault="00012485" w:rsidP="00E97270">
      <w:pPr>
        <w:spacing w:after="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12485" w:rsidRPr="00434035" w:rsidRDefault="00012485" w:rsidP="00E9727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4035">
        <w:rPr>
          <w:rFonts w:ascii="Times New Roman" w:hAnsi="Times New Roman" w:cs="Times New Roman"/>
          <w:i/>
          <w:sz w:val="24"/>
          <w:szCs w:val="24"/>
        </w:rPr>
        <w:t>В составе педагогических кадров:</w:t>
      </w:r>
    </w:p>
    <w:p w:rsidR="00012485" w:rsidRPr="00434035" w:rsidRDefault="00012485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3 человека имеют Почетную грамоту Министерства образования и науки Самарской области, 1 – Благодарственное письмо.</w:t>
      </w:r>
      <w:r w:rsidRPr="00434035">
        <w:rPr>
          <w:rFonts w:ascii="Times New Roman" w:hAnsi="Times New Roman" w:cs="Times New Roman"/>
          <w:b/>
          <w:sz w:val="24"/>
          <w:szCs w:val="24"/>
        </w:rPr>
        <w:tab/>
      </w:r>
    </w:p>
    <w:p w:rsidR="00012485" w:rsidRPr="008968F2" w:rsidRDefault="00012485" w:rsidP="00E9727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1" w:tblpY="434"/>
        <w:tblOverlap w:val="never"/>
        <w:tblW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</w:tblGrid>
      <w:tr w:rsidR="00012485" w:rsidRPr="00434035" w:rsidTr="00532BC5">
        <w:trPr>
          <w:trHeight w:val="350"/>
        </w:trPr>
        <w:tc>
          <w:tcPr>
            <w:tcW w:w="1242" w:type="dxa"/>
            <w:tcBorders>
              <w:top w:val="nil"/>
              <w:bottom w:val="nil"/>
              <w:right w:val="nil"/>
            </w:tcBorders>
            <w:hideMark/>
          </w:tcPr>
          <w:p w:rsidR="00012485" w:rsidRPr="00434035" w:rsidRDefault="0001248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2485" w:rsidRPr="00434035" w:rsidRDefault="0001248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012485" w:rsidRPr="00434035" w:rsidRDefault="00012485" w:rsidP="00E9727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Диаграмма №1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24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</w:t>
      </w:r>
    </w:p>
    <w:p w:rsidR="00012485" w:rsidRPr="008968F2" w:rsidRDefault="00012485" w:rsidP="00E97270">
      <w:pPr>
        <w:spacing w:after="0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012485" w:rsidRPr="00434035" w:rsidRDefault="00012485" w:rsidP="00E97270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6B89B669" wp14:editId="1D27C871">
            <wp:extent cx="3406140" cy="2125980"/>
            <wp:effectExtent l="0" t="0" r="22860" b="266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2485" w:rsidRPr="00434035" w:rsidRDefault="0080005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  <w:lastRenderedPageBreak/>
        <w:tab/>
      </w:r>
      <w:r w:rsidR="00012485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кадрового состава показывает, что 75 % педагогов имеет высшее образование, среднее профессиональное –  25 %. Данные свидетельствуют о высоком образовательном и профессиональном уровне сотрудников.</w:t>
      </w:r>
    </w:p>
    <w:p w:rsidR="00012485" w:rsidRPr="00434035" w:rsidRDefault="00012485" w:rsidP="00E97270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Диаграмма №2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возрасту</w:t>
      </w:r>
      <w:r w:rsidRPr="0043403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012485" w:rsidRPr="00BD4650" w:rsidRDefault="00012485" w:rsidP="00E97270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16"/>
          <w:szCs w:val="16"/>
          <w:lang w:eastAsia="ru-RU"/>
        </w:rPr>
      </w:pPr>
    </w:p>
    <w:p w:rsidR="00012485" w:rsidRPr="00434035" w:rsidRDefault="00012485" w:rsidP="00E97270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1A4158EA" wp14:editId="57FCD5E2">
            <wp:extent cx="3276600" cy="2087880"/>
            <wp:effectExtent l="0" t="0" r="19050" b="266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43403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                                                     </w:t>
      </w:r>
    </w:p>
    <w:p w:rsidR="00012485" w:rsidRPr="00755973" w:rsidRDefault="00012485" w:rsidP="00E97270">
      <w:pPr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2485" w:rsidRPr="00434035" w:rsidRDefault="00012485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возрасту работники СП «Созвездие» распределяются следующим образом:</w:t>
      </w:r>
      <w:r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значительная часть педагогов (79%) - педагоги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(47%) и пенсионного возраста (32%),  категория до 30 лет – 14 %, 30-40 лет – 7%.</w:t>
      </w:r>
      <w:r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Возникает острая необходимость пополнения педагогического коллектива молодыми кадрами.                                                                                                                                             </w:t>
      </w:r>
    </w:p>
    <w:p w:rsidR="00012485" w:rsidRPr="00755973" w:rsidRDefault="00012485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012485" w:rsidRDefault="00012485" w:rsidP="00E9727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Диаграмма №3 </w:t>
      </w:r>
      <w:r w:rsidRPr="00124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Квалификационная категория педагогического коллектива</w:t>
      </w:r>
      <w:r w:rsidRPr="001246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68F2" w:rsidRPr="00C259F5" w:rsidRDefault="008968F2" w:rsidP="00E97270">
      <w:pPr>
        <w:spacing w:after="0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012485" w:rsidRPr="00434035" w:rsidRDefault="00012485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19A626E1" wp14:editId="162E4F2C">
            <wp:extent cx="2735580" cy="1645920"/>
            <wp:effectExtent l="0" t="0" r="2667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12485" w:rsidRPr="008968F2" w:rsidRDefault="00012485" w:rsidP="00E9727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2485" w:rsidRPr="00434035" w:rsidRDefault="00012485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 педагогического коллектива   по квалификационной категории показывает, что на сегодняшний день лишь  47% педагогических кадров имеют квалификационные категории: из них 25% - высшую категорию, 32% - 1 категорию, 43% без категории. Эти данные свидетельствуют о необходимости повышения профессионального уровня и мастерства педагогических работников учреждения.</w:t>
      </w:r>
    </w:p>
    <w:p w:rsidR="00012485" w:rsidRPr="00BD4650" w:rsidRDefault="00012485" w:rsidP="00E9727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2485" w:rsidRPr="00434035" w:rsidRDefault="00012485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Диаграмма №4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Диаграмма №5</w:t>
      </w:r>
    </w:p>
    <w:p w:rsidR="00012485" w:rsidRPr="006A1FFC" w:rsidRDefault="00012485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педагогического коллектива по стажу</w:t>
      </w:r>
      <w:proofErr w:type="gramStart"/>
      <w:r w:rsidRPr="00124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124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24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гендерному составу</w:t>
      </w:r>
      <w:r w:rsidRPr="0043403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94080" behindDoc="0" locked="0" layoutInCell="1" allowOverlap="1" wp14:anchorId="099FFEC3" wp14:editId="59FD4605">
            <wp:simplePos x="0" y="0"/>
            <wp:positionH relativeFrom="column">
              <wp:posOffset>6350</wp:posOffset>
            </wp:positionH>
            <wp:positionV relativeFrom="paragraph">
              <wp:posOffset>240030</wp:posOffset>
            </wp:positionV>
            <wp:extent cx="3070860" cy="1943100"/>
            <wp:effectExtent l="0" t="0" r="15240" b="19050"/>
            <wp:wrapSquare wrapText="bothSides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03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95104" behindDoc="0" locked="0" layoutInCell="1" allowOverlap="1" wp14:anchorId="64741D15" wp14:editId="558CA4B7">
            <wp:simplePos x="0" y="0"/>
            <wp:positionH relativeFrom="column">
              <wp:posOffset>3069590</wp:posOffset>
            </wp:positionH>
            <wp:positionV relativeFrom="paragraph">
              <wp:posOffset>240030</wp:posOffset>
            </wp:positionV>
            <wp:extent cx="3063240" cy="1943100"/>
            <wp:effectExtent l="0" t="0" r="22860" b="19050"/>
            <wp:wrapSquare wrapText="bothSides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2485" w:rsidRPr="00434035" w:rsidRDefault="00012485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64%  педагогов имеет стаж работы более 20 лет, до 5  – 14%, от 5 до 10 лет – 11%, от 10 до 20 лет – 11%. Эти данные свидетельствуют о наличии большого   опыта сотрудников.</w:t>
      </w:r>
    </w:p>
    <w:p w:rsidR="00012485" w:rsidRPr="00434035" w:rsidRDefault="00012485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Большинство сотрудников  - женщины (75%), что характерно для всей системы  образования. Обновление педагогических кадров происходит очень медленно, но 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большинство педагогических работников имеют достаточный опыт и уровень профессионализма.</w:t>
      </w:r>
    </w:p>
    <w:p w:rsidR="00012485" w:rsidRPr="00434035" w:rsidRDefault="00012485" w:rsidP="00E972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rFonts w:ascii="Arial" w:hAnsi="Arial" w:cs="Arial"/>
          <w:color w:val="000000"/>
        </w:rPr>
        <w:tab/>
      </w:r>
      <w:r w:rsidRPr="00434035">
        <w:rPr>
          <w:color w:val="000000"/>
        </w:rPr>
        <w:t xml:space="preserve">В СП создана система повышения квалификации кадрового состава, которая ориентирована на развитие профессионально значимых качеств личности. Организация методической работы, наполнение ее необходимым содержанием </w:t>
      </w:r>
      <w:r w:rsidR="00A624C2" w:rsidRPr="00434035">
        <w:rPr>
          <w:color w:val="000000"/>
        </w:rPr>
        <w:t xml:space="preserve">и </w:t>
      </w:r>
      <w:r w:rsidRPr="00434035">
        <w:rPr>
          <w:color w:val="000000"/>
        </w:rPr>
        <w:t>направлена на развитие уровня его профессиональной компетентности, формирование индивидуального стиля деятельности и педагогического мастерства.</w:t>
      </w:r>
    </w:p>
    <w:p w:rsidR="00012485" w:rsidRPr="00434035" w:rsidRDefault="00A624C2" w:rsidP="00E972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ab/>
      </w:r>
      <w:r w:rsidR="00012485" w:rsidRPr="00434035">
        <w:rPr>
          <w:color w:val="000000"/>
        </w:rPr>
        <w:t xml:space="preserve">В числе важных форм, стимулирующих повышение профессионального мастерства педагогов, продуктивности педагогического труда, развития творческой инициативы является аттестация. </w:t>
      </w:r>
      <w:r w:rsidRPr="00434035">
        <w:rPr>
          <w:color w:val="000000"/>
        </w:rPr>
        <w:t>П</w:t>
      </w:r>
      <w:r w:rsidR="00012485" w:rsidRPr="00434035">
        <w:rPr>
          <w:color w:val="000000"/>
        </w:rPr>
        <w:t xml:space="preserve">едагогические работники </w:t>
      </w:r>
      <w:r w:rsidRPr="00434035">
        <w:rPr>
          <w:color w:val="000000"/>
        </w:rPr>
        <w:t>СП</w:t>
      </w:r>
      <w:r w:rsidR="00012485" w:rsidRPr="00434035">
        <w:rPr>
          <w:color w:val="000000"/>
        </w:rPr>
        <w:t xml:space="preserve"> успешно проходят аттестацию на первую и высшую квалификационную категорию согласно графику аттестации.</w:t>
      </w:r>
    </w:p>
    <w:p w:rsidR="00012485" w:rsidRPr="00434035" w:rsidRDefault="00A624C2" w:rsidP="00E972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ab/>
      </w:r>
      <w:r w:rsidR="00012485" w:rsidRPr="00434035">
        <w:rPr>
          <w:color w:val="000000"/>
        </w:rPr>
        <w:t xml:space="preserve">В работе по повышению уровня квалификации педагогических работников </w:t>
      </w:r>
      <w:r w:rsidRPr="00434035">
        <w:rPr>
          <w:color w:val="000000"/>
        </w:rPr>
        <w:t xml:space="preserve">СП </w:t>
      </w:r>
      <w:r w:rsidR="00012485" w:rsidRPr="00434035">
        <w:rPr>
          <w:color w:val="000000"/>
        </w:rPr>
        <w:t>применяются следующие формы:</w:t>
      </w:r>
    </w:p>
    <w:p w:rsidR="00012485" w:rsidRPr="00434035" w:rsidRDefault="00012485" w:rsidP="00E9727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курсы повышения квалификации для педагог</w:t>
      </w:r>
      <w:r w:rsidR="00A624C2" w:rsidRPr="00434035">
        <w:rPr>
          <w:color w:val="000000"/>
        </w:rPr>
        <w:t>ических работников</w:t>
      </w:r>
      <w:r w:rsidRPr="00434035">
        <w:rPr>
          <w:color w:val="000000"/>
        </w:rPr>
        <w:t xml:space="preserve"> в </w:t>
      </w:r>
      <w:r w:rsidR="00A624C2" w:rsidRPr="00434035">
        <w:rPr>
          <w:color w:val="000000"/>
        </w:rPr>
        <w:t>СИПКРО</w:t>
      </w:r>
      <w:r w:rsidRPr="00434035">
        <w:rPr>
          <w:color w:val="000000"/>
        </w:rPr>
        <w:t>;</w:t>
      </w:r>
    </w:p>
    <w:p w:rsidR="00012485" w:rsidRPr="00434035" w:rsidRDefault="00012485" w:rsidP="00E9727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аттестация;</w:t>
      </w:r>
    </w:p>
    <w:p w:rsidR="00012485" w:rsidRPr="00434035" w:rsidRDefault="00012485" w:rsidP="00E9727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семинары;</w:t>
      </w:r>
    </w:p>
    <w:p w:rsidR="00012485" w:rsidRPr="00434035" w:rsidRDefault="00012485" w:rsidP="00E9727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открытые занятия, мастер-классы;</w:t>
      </w:r>
    </w:p>
    <w:p w:rsidR="00012485" w:rsidRPr="00434035" w:rsidRDefault="00012485" w:rsidP="00E9727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самообразование;</w:t>
      </w:r>
    </w:p>
    <w:p w:rsidR="00012485" w:rsidRPr="00434035" w:rsidRDefault="00012485" w:rsidP="00E9727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изучение вновь поступившей методической литературы по дополнительному образованию;</w:t>
      </w:r>
    </w:p>
    <w:p w:rsidR="00012485" w:rsidRPr="00434035" w:rsidRDefault="00012485" w:rsidP="00E9727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участие в семинарах по проблемам дополнительного образования;</w:t>
      </w:r>
    </w:p>
    <w:p w:rsidR="008968F2" w:rsidRDefault="00012485" w:rsidP="00E97270">
      <w:pPr>
        <w:pStyle w:val="a3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34035">
        <w:rPr>
          <w:color w:val="000000"/>
        </w:rPr>
        <w:t>сотрудничество с педа</w:t>
      </w:r>
      <w:r w:rsidR="00A624C2" w:rsidRPr="00434035">
        <w:rPr>
          <w:color w:val="000000"/>
        </w:rPr>
        <w:t>го</w:t>
      </w:r>
      <w:r w:rsidRPr="00434035">
        <w:rPr>
          <w:color w:val="000000"/>
        </w:rPr>
        <w:t>г</w:t>
      </w:r>
      <w:r w:rsidR="00A624C2" w:rsidRPr="00434035">
        <w:rPr>
          <w:color w:val="000000"/>
        </w:rPr>
        <w:t>ическими работниками</w:t>
      </w:r>
      <w:r w:rsidRPr="00434035">
        <w:rPr>
          <w:color w:val="000000"/>
        </w:rPr>
        <w:t xml:space="preserve"> других учреждений дополнительного образования.</w:t>
      </w:r>
    </w:p>
    <w:p w:rsidR="008C0F82" w:rsidRPr="00C259F5" w:rsidRDefault="008C0F82" w:rsidP="00E97270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000000"/>
          <w:sz w:val="8"/>
          <w:szCs w:val="8"/>
        </w:rPr>
      </w:pPr>
    </w:p>
    <w:p w:rsidR="009E7D5C" w:rsidRPr="009E7D5C" w:rsidRDefault="009E7D5C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1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5.4. </w:t>
      </w:r>
      <w:r w:rsidRPr="009E7D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деятельность</w:t>
      </w:r>
    </w:p>
    <w:p w:rsidR="009E7D5C" w:rsidRPr="00434035" w:rsidRDefault="009E7D5C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Нужно отметить высокую активность педагогов СП «Созвездие» и интерес к мероприятиям, проводимым в учреждении. Этому способствует работа методического объединения педагогов дополнительного образования, семинары. Они обязательны для ПДО, но могут посещать также все желающие педагогические работники ОУ района.</w:t>
      </w:r>
    </w:p>
    <w:p w:rsidR="009E7D5C" w:rsidRPr="00434035" w:rsidRDefault="009E7D5C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sz w:val="24"/>
          <w:szCs w:val="24"/>
        </w:rPr>
        <w:tab/>
      </w:r>
      <w:r w:rsidRPr="00434035">
        <w:rPr>
          <w:rFonts w:ascii="Times New Roman" w:hAnsi="Times New Roman" w:cs="Times New Roman"/>
          <w:sz w:val="24"/>
          <w:szCs w:val="24"/>
        </w:rPr>
        <w:t xml:space="preserve">Важной составляющей деятельности учреждения является методическая работа. Для повышения педагогической компетентности педагогические работники учреждения обучаются на курсах повышения квалификации в СИПКРО и других организациях, а также в рамках сетевого повышения квалификации. В то же время сохраняются проблемы, которые необходимо решать в процессе развития учреждения: </w:t>
      </w:r>
    </w:p>
    <w:p w:rsidR="009E7D5C" w:rsidRPr="00434035" w:rsidRDefault="009E7D5C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 xml:space="preserve">• недостаточно отработана преемственность дополнительных общеобразовательных программ различных уровней образования, необходима разработка инновационных дополнительных общеобразовательных программ </w:t>
      </w:r>
      <w:proofErr w:type="gramStart"/>
      <w:r w:rsidRPr="00434035">
        <w:rPr>
          <w:rFonts w:ascii="Times New Roman" w:hAnsi="Times New Roman" w:cs="Times New Roman"/>
          <w:sz w:val="24"/>
          <w:szCs w:val="24"/>
        </w:rPr>
        <w:t>естественнонаучной</w:t>
      </w:r>
      <w:proofErr w:type="gramEnd"/>
      <w:r w:rsidRPr="00434035">
        <w:rPr>
          <w:rFonts w:ascii="Times New Roman" w:hAnsi="Times New Roman" w:cs="Times New Roman"/>
          <w:sz w:val="24"/>
          <w:szCs w:val="24"/>
        </w:rPr>
        <w:t xml:space="preserve"> направленностям; </w:t>
      </w:r>
    </w:p>
    <w:p w:rsidR="009E7D5C" w:rsidRPr="00434035" w:rsidRDefault="009E7D5C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 xml:space="preserve">• недостаточно отработаны механизмы оценки качества дополнительного образования; </w:t>
      </w:r>
    </w:p>
    <w:p w:rsidR="009E7D5C" w:rsidRPr="00434035" w:rsidRDefault="009E7D5C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 xml:space="preserve">• низкая динамика обновления молодыми квалифицированными кадрами в учреждении; </w:t>
      </w:r>
    </w:p>
    <w:p w:rsidR="009E7D5C" w:rsidRPr="00434035" w:rsidRDefault="009E7D5C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• недостаточное привлечение общественности, родителей к вопросам воспитания и социализации и профессиональной ориентации детей и молодёжи.</w:t>
      </w:r>
    </w:p>
    <w:p w:rsidR="009E7D5C" w:rsidRPr="00434035" w:rsidRDefault="009E7D5C" w:rsidP="00E97270">
      <w:pPr>
        <w:spacing w:after="0"/>
        <w:ind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Несмотря на всю активную работу по данному направлению, нужно отметить, что, к сожалению, инновационная и экспериментальная деятельность учреждения ещё не достаточно развита. Педагоги дополнительного образования находятся в постоянном поиске, развитии – это и курсы повышения квалификации, и методические семинары, и сетевое взаимодействие с коллегами и т.д. Они имеют хорошие теоретические знания и практические навыки, но при этом не все могут, а иногда не хотят проявлять активность.</w:t>
      </w:r>
    </w:p>
    <w:p w:rsidR="009E7D5C" w:rsidRPr="00434035" w:rsidRDefault="009E7D5C" w:rsidP="00E9727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следующем учебном году следует обратить внимание на факторы, влияющие на эффективность экспериментальной и инновационной деятельности:</w:t>
      </w:r>
    </w:p>
    <w:p w:rsidR="009E7D5C" w:rsidRPr="00434035" w:rsidRDefault="009E7D5C" w:rsidP="00E9727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совместное планирование и решение проблем;</w:t>
      </w:r>
    </w:p>
    <w:p w:rsidR="009E7D5C" w:rsidRPr="00434035" w:rsidRDefault="009E7D5C" w:rsidP="00E9727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гибкость программ, учитывающих особенности образовательного учреждения;</w:t>
      </w:r>
    </w:p>
    <w:p w:rsidR="009E7D5C" w:rsidRPr="00434035" w:rsidRDefault="009E7D5C" w:rsidP="00E9727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понимание необходимости находиться в постоянном поиске, развитии.</w:t>
      </w:r>
    </w:p>
    <w:p w:rsidR="009E7D5C" w:rsidRPr="00434035" w:rsidRDefault="009E7D5C" w:rsidP="00E97270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направлению «Инновационная и экспериментальная деятельность» будет продолжена.</w:t>
      </w:r>
    </w:p>
    <w:p w:rsidR="009E7D5C" w:rsidRPr="00C259F5" w:rsidRDefault="009E7D5C" w:rsidP="00E97270">
      <w:pPr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Style w:val="4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701"/>
        <w:gridCol w:w="3827"/>
      </w:tblGrid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40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403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участия, год  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Мискина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степени, 2017 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«Национальная палитра Земли </w:t>
            </w: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Камышлинской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Л.Х.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диплом 1 степени, 2017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«Национальная палитра Земли </w:t>
            </w: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Камышлинской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диплом 2 степени, 2017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«Национальная палитра Земли </w:t>
            </w: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Камышлинской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2017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«Организация дополнительного образования детей с ОВЗ в условиях ФГОС» 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Ахметзянов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участник, 2017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научно-практическая конференция «Формирование начального уровня инженерно-технических  компетенций у обучающихся в СП «Созвездие» ГБОУ СОШ </w:t>
            </w:r>
            <w:proofErr w:type="gram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. Камышла 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Почётная грамота,</w:t>
            </w: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«Образы 8 марта»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Гадельшина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Т.Я.</w:t>
            </w:r>
          </w:p>
          <w:p w:rsidR="009E7D5C" w:rsidRPr="008968F2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Ахметзянов </w:t>
            </w:r>
          </w:p>
          <w:p w:rsidR="009E7D5C" w:rsidRPr="00434035" w:rsidRDefault="00442360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tabs>
                <w:tab w:val="left" w:pos="330"/>
              </w:tabs>
              <w:spacing w:line="276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Старший педагог  дополнительного образования</w:t>
            </w:r>
          </w:p>
          <w:p w:rsidR="009E7D5C" w:rsidRPr="008968F2" w:rsidRDefault="009E7D5C" w:rsidP="00E97270">
            <w:pPr>
              <w:tabs>
                <w:tab w:val="left" w:pos="330"/>
              </w:tabs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5C" w:rsidRPr="00434035" w:rsidRDefault="009E7D5C" w:rsidP="00E97270">
            <w:pPr>
              <w:tabs>
                <w:tab w:val="left" w:pos="330"/>
              </w:tabs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Сертификат о публикации, 2018 год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Методический альманах</w:t>
            </w: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«Ресурс успеха»</w:t>
            </w: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г. Самара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434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Благодарствен-</w:t>
            </w: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</w:t>
            </w:r>
            <w:proofErr w:type="spellEnd"/>
            <w:proofErr w:type="gram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письмо, 2018 год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фестиваль </w:t>
            </w:r>
            <w:r w:rsidRPr="00434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 «Зимние вечера»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Мингалиева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Е.Р.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Почётная грамота, 2018 год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«Образы 8 марта»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Ахметзянов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сертификат, 2018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Выступление на окружном семинаре «Использование робототехники </w:t>
            </w:r>
            <w:proofErr w:type="gramStart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>в</w:t>
            </w:r>
            <w:proofErr w:type="gramEnd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>процессе</w:t>
            </w:r>
            <w:proofErr w:type="gramEnd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C0000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Благодарствен-</w:t>
            </w: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письмо,</w:t>
            </w:r>
          </w:p>
          <w:p w:rsidR="009E7D5C" w:rsidRPr="00434035" w:rsidRDefault="009E7D5C" w:rsidP="00E97270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детских рисунков и поделок 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Гадельшина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Т.Я.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Методист СП «Созвездие»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2 место, 2020 год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Окружной этап регионального конкурса методических материалов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Г.М.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Благодарствен-</w:t>
            </w: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письмо, 2020 год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детских рисунков и поделок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Гадельшина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Т.Я.</w:t>
            </w:r>
          </w:p>
          <w:p w:rsidR="009E7D5C" w:rsidRPr="00E97270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Методист СП «Созвездие»</w:t>
            </w:r>
          </w:p>
          <w:p w:rsidR="009E7D5C" w:rsidRPr="00442360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5C" w:rsidRPr="00E97270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Руководитель СП «Созвездие»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2 место, 2020 год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Окружной конкурс методических материалов «Педагогическая мастерская» в рамках окружного этапа Областного фестиваля профессионального мастерства «Ключ к успеху»  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Гадельшина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Т.Я.</w:t>
            </w:r>
          </w:p>
          <w:p w:rsidR="009E7D5C" w:rsidRPr="00442360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Методист СП «Созвездие»</w:t>
            </w:r>
          </w:p>
          <w:p w:rsidR="009E7D5C" w:rsidRPr="00442360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Руководитель СП «Созвездие»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Распоряжение № 42 ГАУ ДПО СО  СИПКРО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Областная олимпиада школьников по татарскому языку и литературе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Гадельшина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Т.Я.</w:t>
            </w: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Методист СП «Созвездие»</w:t>
            </w: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№ 692-р от 02.09.2020 </w:t>
            </w: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Областной межведомственный экспертный совет по вопросам дополнительного образования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360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Руководитель СП «Созвездие»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Приказ № 189/1-од</w:t>
            </w: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от 09.10.2020 г.</w:t>
            </w:r>
          </w:p>
        </w:tc>
        <w:tc>
          <w:tcPr>
            <w:tcW w:w="3827" w:type="dxa"/>
          </w:tcPr>
          <w:p w:rsidR="009E7D5C" w:rsidRPr="00434035" w:rsidRDefault="009E7D5C" w:rsidP="0044236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в жюри окружного конкурса</w:t>
            </w:r>
            <w:r w:rsidR="00442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34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инновационных </w:t>
            </w:r>
            <w:proofErr w:type="spellStart"/>
            <w:proofErr w:type="gramStart"/>
            <w:r w:rsidRPr="00434035">
              <w:rPr>
                <w:rFonts w:ascii="Times New Roman" w:hAnsi="Times New Roman" w:cs="Times New Roman"/>
                <w:bCs/>
                <w:sz w:val="24"/>
                <w:szCs w:val="24"/>
              </w:rPr>
              <w:t>допол</w:t>
            </w:r>
            <w:r w:rsidR="0044236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434035">
              <w:rPr>
                <w:rFonts w:ascii="Times New Roman" w:hAnsi="Times New Roman" w:cs="Times New Roman"/>
                <w:bCs/>
                <w:sz w:val="24"/>
                <w:szCs w:val="24"/>
              </w:rPr>
              <w:t>нительных</w:t>
            </w:r>
            <w:proofErr w:type="spellEnd"/>
            <w:proofErr w:type="gramEnd"/>
            <w:r w:rsidRPr="004340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общеобразовательных общеразвивающих программ  «</w:t>
            </w: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Новый формат»</w:t>
            </w:r>
          </w:p>
        </w:tc>
      </w:tr>
      <w:tr w:rsidR="009E7D5C" w:rsidRPr="00434035" w:rsidTr="00442360">
        <w:tc>
          <w:tcPr>
            <w:tcW w:w="568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9E7D5C" w:rsidRPr="00434035" w:rsidRDefault="009E7D5C" w:rsidP="00442360">
            <w:pPr>
              <w:spacing w:line="276" w:lineRule="auto"/>
              <w:ind w:hanging="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>Гадельшина</w:t>
            </w:r>
            <w:proofErr w:type="spellEnd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Т.Я.</w:t>
            </w:r>
          </w:p>
          <w:p w:rsidR="009E7D5C" w:rsidRPr="00434035" w:rsidRDefault="009E7D5C" w:rsidP="00442360">
            <w:pPr>
              <w:spacing w:line="276" w:lineRule="auto"/>
              <w:ind w:hanging="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Г.М.</w:t>
            </w:r>
          </w:p>
          <w:p w:rsidR="009E7D5C" w:rsidRPr="00434035" w:rsidRDefault="009E7D5C" w:rsidP="00442360">
            <w:pPr>
              <w:spacing w:line="276" w:lineRule="auto"/>
              <w:ind w:hanging="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А.Р.</w:t>
            </w:r>
          </w:p>
          <w:p w:rsidR="009E7D5C" w:rsidRPr="00434035" w:rsidRDefault="009E7D5C" w:rsidP="00442360">
            <w:pPr>
              <w:spacing w:line="276" w:lineRule="auto"/>
              <w:ind w:hanging="108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Г.М.</w:t>
            </w:r>
          </w:p>
          <w:p w:rsidR="009E7D5C" w:rsidRPr="00434035" w:rsidRDefault="009E7D5C" w:rsidP="00442360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1985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E97270" w:rsidRDefault="00442360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37E8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Start"/>
            <w:r w:rsidR="00E3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1701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3827" w:type="dxa"/>
          </w:tcPr>
          <w:p w:rsidR="009E7D5C" w:rsidRPr="00434035" w:rsidRDefault="009E7D5C" w:rsidP="00E972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Участие в работе жюри муниципального тура окружного конкурса творческих проектов «ИТФ», ежегодно</w:t>
            </w:r>
          </w:p>
        </w:tc>
      </w:tr>
    </w:tbl>
    <w:p w:rsidR="009F66F0" w:rsidRDefault="009F66F0" w:rsidP="00E97270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b/>
          <w:color w:val="000000"/>
        </w:rPr>
      </w:pPr>
    </w:p>
    <w:p w:rsidR="008968F2" w:rsidRPr="008968F2" w:rsidRDefault="00913066" w:rsidP="00E97270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</w:rPr>
      </w:pPr>
      <w:r>
        <w:rPr>
          <w:b/>
          <w:color w:val="000000"/>
        </w:rPr>
        <w:lastRenderedPageBreak/>
        <w:t xml:space="preserve">5.5. </w:t>
      </w:r>
      <w:r w:rsidR="008C0F82" w:rsidRPr="008C0F82">
        <w:rPr>
          <w:b/>
          <w:color w:val="000000"/>
        </w:rPr>
        <w:t xml:space="preserve">Инновационная </w:t>
      </w:r>
      <w:r>
        <w:rPr>
          <w:b/>
          <w:color w:val="000000"/>
        </w:rPr>
        <w:t xml:space="preserve"> деятельность.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C0F82" w:rsidRPr="00434035" w:rsidTr="00F352A9">
        <w:trPr>
          <w:trHeight w:val="661"/>
        </w:trPr>
        <w:tc>
          <w:tcPr>
            <w:tcW w:w="9747" w:type="dxa"/>
          </w:tcPr>
          <w:p w:rsidR="008C0F82" w:rsidRPr="008C0F82" w:rsidRDefault="008968F2" w:rsidP="00E972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</w:r>
            <w:r w:rsidR="00012485" w:rsidRPr="008C0F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Инновационная деятельность</w:t>
            </w:r>
            <w:r w:rsidR="00C53AA9" w:rsidRPr="008C0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24C2" w:rsidRPr="008C0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 «Созвездие»</w:t>
            </w:r>
            <w:r w:rsidR="00012485" w:rsidRPr="008C0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направлена на разработку, апробацию и внедрение в практику деятельности объединений современных педагогических технологий, </w:t>
            </w:r>
            <w:r w:rsidR="008C0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C0F82" w:rsidRPr="008C0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ткрытие новых перспективных направлений технического творчества</w:t>
            </w:r>
            <w:r w:rsidR="008C0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C0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12485" w:rsidRPr="00C53AA9" w:rsidRDefault="008C0F82" w:rsidP="00E972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012485" w:rsidRPr="00434035">
        <w:rPr>
          <w:color w:val="000000"/>
        </w:rPr>
        <w:t xml:space="preserve">Обновление процесса обучения в дополнительном образовании возможно через совершенствования педагогических технологий, поэтому </w:t>
      </w:r>
      <w:r w:rsidR="00A624C2" w:rsidRPr="00434035">
        <w:rPr>
          <w:color w:val="000000"/>
        </w:rPr>
        <w:t xml:space="preserve">в СП </w:t>
      </w:r>
      <w:r w:rsidR="00012485" w:rsidRPr="00434035">
        <w:rPr>
          <w:color w:val="000000"/>
        </w:rPr>
        <w:t xml:space="preserve">внедряются в практику инновационные </w:t>
      </w:r>
      <w:proofErr w:type="gramStart"/>
      <w:r w:rsidR="00012485" w:rsidRPr="00434035">
        <w:rPr>
          <w:color w:val="000000"/>
        </w:rPr>
        <w:t>технологии</w:t>
      </w:r>
      <w:proofErr w:type="gramEnd"/>
      <w:r w:rsidR="00012485" w:rsidRPr="00434035">
        <w:rPr>
          <w:color w:val="000000"/>
        </w:rPr>
        <w:t xml:space="preserve"> такие как проблемное обучение, игровые технологии, проектные методы обучения, информационно-коммуникационные технологии, технология индивидуального обучения, технология личностно-ориентированного обучения, дифференцированное обучение, система инновационной оценки «портфолио».</w:t>
      </w:r>
    </w:p>
    <w:p w:rsidR="000F0146" w:rsidRPr="00434035" w:rsidRDefault="00A624C2" w:rsidP="00E97270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434035">
        <w:rPr>
          <w:color w:val="000000"/>
        </w:rPr>
        <w:tab/>
      </w:r>
      <w:r w:rsidR="00012485" w:rsidRPr="00434035">
        <w:t xml:space="preserve">В </w:t>
      </w:r>
      <w:r w:rsidRPr="00434035">
        <w:t>СП «Созвездие»</w:t>
      </w:r>
      <w:r w:rsidR="00012485" w:rsidRPr="00434035">
        <w:t xml:space="preserve"> трудится коллектив единомышленников, объединённый общими педагогическими убеждениями и целями. Однако следует отметить необходимость привлечения молодых специалистов, совершенствования системы работы по повышению квалификации и</w:t>
      </w:r>
      <w:r w:rsidR="00012485" w:rsidRPr="00434035">
        <w:rPr>
          <w:rFonts w:ascii="Arial" w:hAnsi="Arial" w:cs="Arial"/>
        </w:rPr>
        <w:t xml:space="preserve"> </w:t>
      </w:r>
      <w:r w:rsidR="00012485" w:rsidRPr="00434035">
        <w:t>уровня образования работающих педагогов.</w:t>
      </w:r>
    </w:p>
    <w:p w:rsidR="0000387A" w:rsidRPr="00434035" w:rsidRDefault="0000387A" w:rsidP="00E9727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региональной составляющей национального проекта «Образование» в текущем учебном году на базе структурного подразделения «Созвездие»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Камышлинской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открылся 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мини-технопарк «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Квантум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0387A" w:rsidRPr="00434035" w:rsidRDefault="0000387A" w:rsidP="00E97270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технопарке функционирует три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квантума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Робо-квантум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«IT-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квантум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Хай-тек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цех».</w:t>
      </w:r>
    </w:p>
    <w:p w:rsidR="0000387A" w:rsidRPr="00434035" w:rsidRDefault="0000387A" w:rsidP="00E972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 появились новые возможности для изучения программирования, IT-технологий, работы с принтером и станками лазерной резки, технологий в области электроники, конструирования и робототехники.</w:t>
      </w:r>
    </w:p>
    <w:p w:rsidR="0000387A" w:rsidRPr="00434035" w:rsidRDefault="0000387A" w:rsidP="00E9727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Кванториума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4 программы технической направленности в 8 детских объединениях, в которых задействовано 4 педагога.</w:t>
      </w:r>
    </w:p>
    <w:p w:rsidR="00A624C2" w:rsidRPr="00E37E86" w:rsidRDefault="00A624C2" w:rsidP="00E9727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6"/>
          <w:szCs w:val="6"/>
        </w:rPr>
      </w:pPr>
    </w:p>
    <w:p w:rsidR="00241C28" w:rsidRPr="00434035" w:rsidRDefault="00913066" w:rsidP="00E97270">
      <w:pPr>
        <w:spacing w:after="0"/>
        <w:ind w:firstLine="6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5.6. </w:t>
      </w:r>
      <w:r w:rsidR="00893BDB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</w:t>
      </w:r>
      <w:r w:rsidR="008D681F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едения о контингенте </w:t>
      </w:r>
      <w:proofErr w:type="gramStart"/>
      <w:r w:rsidR="00B45DAE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8D681F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B45DAE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="008D681F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щихся</w:t>
      </w:r>
      <w:proofErr w:type="gramEnd"/>
      <w:r w:rsidR="008D681F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624C2" w:rsidRPr="00434035" w:rsidRDefault="00A624C2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контингента детей – особая забота администрации и педагогов СП «Созвездие». Результатами целенаправленной работы в данном направлении являются стабильность контрольных цифр в наборе контингента, его сохранность в течение обучения.</w:t>
      </w:r>
    </w:p>
    <w:p w:rsidR="009C2DC9" w:rsidRDefault="00A624C2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Занятия в объединениях СП проводятся по </w:t>
      </w:r>
      <w:r w:rsidR="00B01E1A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комительным модульным програ</w:t>
      </w:r>
      <w:r w:rsidR="00B01E1A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ммам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 контингенте обучающихся приведены в </w:t>
      </w:r>
      <w:r w:rsidR="00B01E1A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 и диаграммах.</w:t>
      </w:r>
      <w:proofErr w:type="gramEnd"/>
    </w:p>
    <w:p w:rsidR="009F66F0" w:rsidRPr="009C2DC9" w:rsidRDefault="009F66F0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52A9" w:rsidRPr="00913066" w:rsidRDefault="00F352A9" w:rsidP="00E97270">
      <w:pPr>
        <w:spacing w:after="0"/>
        <w:ind w:firstLine="660"/>
        <w:jc w:val="both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268"/>
        <w:gridCol w:w="851"/>
        <w:gridCol w:w="850"/>
        <w:gridCol w:w="993"/>
        <w:gridCol w:w="992"/>
        <w:gridCol w:w="992"/>
        <w:gridCol w:w="992"/>
      </w:tblGrid>
      <w:tr w:rsidR="00E37E86" w:rsidRPr="00434035" w:rsidTr="00E37E86">
        <w:trPr>
          <w:trHeight w:val="372"/>
        </w:trPr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E37E86" w:rsidRPr="00434035" w:rsidRDefault="00E37E86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Учебный     </w:t>
            </w:r>
          </w:p>
          <w:p w:rsidR="00E37E86" w:rsidRPr="00434035" w:rsidRDefault="00E37E86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vMerge w:val="restart"/>
          </w:tcPr>
          <w:p w:rsidR="00E37E86" w:rsidRPr="00434035" w:rsidRDefault="00E37E86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E37E86" w:rsidRPr="00434035" w:rsidRDefault="00E37E86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(неповторяющихся)</w:t>
            </w:r>
          </w:p>
        </w:tc>
        <w:tc>
          <w:tcPr>
            <w:tcW w:w="1701" w:type="dxa"/>
            <w:gridSpan w:val="2"/>
          </w:tcPr>
          <w:p w:rsidR="00E37E86" w:rsidRPr="00434035" w:rsidRDefault="00E37E86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полу</w:t>
            </w:r>
          </w:p>
        </w:tc>
        <w:tc>
          <w:tcPr>
            <w:tcW w:w="3969" w:type="dxa"/>
            <w:gridSpan w:val="4"/>
          </w:tcPr>
          <w:p w:rsidR="00E37E86" w:rsidRPr="00434035" w:rsidRDefault="00E37E86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возрасту (лет)</w:t>
            </w:r>
          </w:p>
        </w:tc>
      </w:tr>
      <w:tr w:rsidR="00E37E86" w:rsidRPr="00434035" w:rsidTr="00E37E86">
        <w:trPr>
          <w:trHeight w:val="433"/>
        </w:trPr>
        <w:tc>
          <w:tcPr>
            <w:tcW w:w="1701" w:type="dxa"/>
            <w:vMerge/>
            <w:tcBorders>
              <w:top w:val="nil"/>
              <w:left w:val="single" w:sz="4" w:space="0" w:color="auto"/>
            </w:tcBorders>
          </w:tcPr>
          <w:p w:rsidR="00E37E86" w:rsidRPr="00434035" w:rsidRDefault="00E37E86" w:rsidP="00E97270">
            <w:pPr>
              <w:spacing w:after="0"/>
              <w:ind w:firstLine="6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E37E86" w:rsidRPr="00434035" w:rsidRDefault="00E37E86" w:rsidP="00E97270">
            <w:pPr>
              <w:spacing w:after="0"/>
              <w:ind w:firstLine="6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37E86" w:rsidRPr="00434035" w:rsidRDefault="00E37E86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50" w:type="dxa"/>
            <w:tcBorders>
              <w:top w:val="nil"/>
            </w:tcBorders>
          </w:tcPr>
          <w:p w:rsidR="00E37E86" w:rsidRPr="00434035" w:rsidRDefault="009F66F0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993" w:type="dxa"/>
            <w:tcBorders>
              <w:top w:val="nil"/>
            </w:tcBorders>
          </w:tcPr>
          <w:p w:rsidR="00E37E86" w:rsidRPr="00434035" w:rsidRDefault="00E37E86" w:rsidP="00E97270">
            <w:pPr>
              <w:spacing w:after="0"/>
              <w:ind w:hanging="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992" w:type="dxa"/>
            <w:tcBorders>
              <w:top w:val="nil"/>
            </w:tcBorders>
          </w:tcPr>
          <w:p w:rsidR="00E37E86" w:rsidRPr="00434035" w:rsidRDefault="00E37E86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992" w:type="dxa"/>
            <w:tcBorders>
              <w:top w:val="nil"/>
            </w:tcBorders>
          </w:tcPr>
          <w:p w:rsidR="00E37E86" w:rsidRPr="00434035" w:rsidRDefault="00E37E86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992" w:type="dxa"/>
            <w:tcBorders>
              <w:top w:val="nil"/>
            </w:tcBorders>
          </w:tcPr>
          <w:p w:rsidR="00E37E86" w:rsidRPr="00434035" w:rsidRDefault="00E37E86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15-18</w:t>
            </w:r>
          </w:p>
        </w:tc>
      </w:tr>
      <w:tr w:rsidR="00E37E86" w:rsidRPr="00434035" w:rsidTr="00E37E86">
        <w:trPr>
          <w:trHeight w:val="841"/>
        </w:trPr>
        <w:tc>
          <w:tcPr>
            <w:tcW w:w="1701" w:type="dxa"/>
            <w:tcBorders>
              <w:left w:val="single" w:sz="4" w:space="0" w:color="auto"/>
            </w:tcBorders>
          </w:tcPr>
          <w:p w:rsidR="00E37E86" w:rsidRPr="00434035" w:rsidRDefault="00E37E86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E86" w:rsidRPr="00434035" w:rsidRDefault="00E37E86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268" w:type="dxa"/>
            <w:vAlign w:val="center"/>
          </w:tcPr>
          <w:p w:rsidR="00E37E86" w:rsidRPr="00434035" w:rsidRDefault="00E37E86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851" w:type="dxa"/>
            <w:vAlign w:val="center"/>
          </w:tcPr>
          <w:p w:rsidR="00E37E86" w:rsidRPr="00434035" w:rsidRDefault="00E37E86" w:rsidP="00E9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7E86" w:rsidRPr="00434035" w:rsidRDefault="00E37E86" w:rsidP="00E9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  <w:p w:rsidR="00E37E86" w:rsidRPr="00434035" w:rsidRDefault="00E37E86" w:rsidP="00E9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(41%)</w:t>
            </w:r>
          </w:p>
          <w:p w:rsidR="00E37E86" w:rsidRPr="00434035" w:rsidRDefault="00E37E86" w:rsidP="00E9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37E86" w:rsidRPr="00434035" w:rsidRDefault="00E37E86" w:rsidP="00E9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  <w:p w:rsidR="00E37E86" w:rsidRPr="00434035" w:rsidRDefault="00E37E86" w:rsidP="00E97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(59%)</w:t>
            </w:r>
          </w:p>
        </w:tc>
        <w:tc>
          <w:tcPr>
            <w:tcW w:w="993" w:type="dxa"/>
            <w:vAlign w:val="center"/>
          </w:tcPr>
          <w:p w:rsidR="00E37E86" w:rsidRPr="00434035" w:rsidRDefault="00E37E86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  <w:p w:rsidR="00E37E86" w:rsidRPr="00434035" w:rsidRDefault="00E37E86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(21%)</w:t>
            </w:r>
          </w:p>
        </w:tc>
        <w:tc>
          <w:tcPr>
            <w:tcW w:w="992" w:type="dxa"/>
            <w:vAlign w:val="center"/>
          </w:tcPr>
          <w:p w:rsidR="00E37E86" w:rsidRPr="00434035" w:rsidRDefault="00E37E86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E37E86" w:rsidRPr="00434035" w:rsidRDefault="00E37E86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(34%)</w:t>
            </w:r>
          </w:p>
        </w:tc>
        <w:tc>
          <w:tcPr>
            <w:tcW w:w="992" w:type="dxa"/>
            <w:vAlign w:val="center"/>
          </w:tcPr>
          <w:p w:rsidR="00E37E86" w:rsidRPr="00434035" w:rsidRDefault="00E37E86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E37E86" w:rsidRPr="00434035" w:rsidRDefault="00E37E86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(34%)</w:t>
            </w:r>
          </w:p>
        </w:tc>
        <w:tc>
          <w:tcPr>
            <w:tcW w:w="992" w:type="dxa"/>
            <w:vAlign w:val="center"/>
          </w:tcPr>
          <w:p w:rsidR="00E37E86" w:rsidRPr="00434035" w:rsidRDefault="00E37E86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E37E86" w:rsidRPr="00434035" w:rsidRDefault="00E37E86" w:rsidP="00E972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(11%)</w:t>
            </w:r>
          </w:p>
        </w:tc>
      </w:tr>
    </w:tbl>
    <w:p w:rsidR="008C0F82" w:rsidRPr="00434035" w:rsidRDefault="008C0F82" w:rsidP="00E97270">
      <w:pPr>
        <w:spacing w:after="0"/>
        <w:ind w:firstLine="6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C0F82" w:rsidRDefault="009C2DC9" w:rsidP="00E97270">
      <w:pPr>
        <w:spacing w:after="0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 wp14:anchorId="0F97E483" wp14:editId="51263BDF">
            <wp:simplePos x="0" y="0"/>
            <wp:positionH relativeFrom="column">
              <wp:posOffset>3481070</wp:posOffset>
            </wp:positionH>
            <wp:positionV relativeFrom="paragraph">
              <wp:posOffset>50800</wp:posOffset>
            </wp:positionV>
            <wp:extent cx="2362200" cy="2034540"/>
            <wp:effectExtent l="38100" t="0" r="19050" b="22860"/>
            <wp:wrapTight wrapText="bothSides">
              <wp:wrapPolygon edited="0">
                <wp:start x="-348" y="0"/>
                <wp:lineTo x="-348" y="21640"/>
                <wp:lineTo x="21600" y="21640"/>
                <wp:lineTo x="21600" y="0"/>
                <wp:lineTo x="-348" y="0"/>
              </wp:wrapPolygon>
            </wp:wrapTight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035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42D3C263" wp14:editId="50D52AC7">
            <wp:extent cx="2430780" cy="2087880"/>
            <wp:effectExtent l="0" t="0" r="2667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13066" w:rsidRPr="00913066" w:rsidRDefault="00913066" w:rsidP="00E97270">
      <w:pPr>
        <w:spacing w:after="0"/>
        <w:ind w:firstLine="6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28CA" w:rsidRDefault="008C0F82" w:rsidP="00E972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1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5.7. </w:t>
      </w:r>
      <w:r w:rsidR="00893BDB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Дислокация</w:t>
      </w:r>
      <w:r w:rsidR="005D06A3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детских объединений</w:t>
      </w:r>
    </w:p>
    <w:p w:rsidR="00913066" w:rsidRPr="00913066" w:rsidRDefault="00913066" w:rsidP="00E972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4"/>
          <w:szCs w:val="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E0" w:firstRow="1" w:lastRow="1" w:firstColumn="1" w:lastColumn="0" w:noHBand="0" w:noVBand="1"/>
      </w:tblPr>
      <w:tblGrid>
        <w:gridCol w:w="709"/>
        <w:gridCol w:w="2693"/>
        <w:gridCol w:w="5245"/>
        <w:gridCol w:w="992"/>
      </w:tblGrid>
      <w:tr w:rsidR="00ED730A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30A" w:rsidRPr="00434035" w:rsidRDefault="00ED730A" w:rsidP="00E97270">
            <w:pPr>
              <w:spacing w:after="0"/>
              <w:ind w:firstLine="56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D730A" w:rsidRPr="00434035" w:rsidRDefault="00ED730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 Наименование объединения</w:t>
            </w:r>
          </w:p>
        </w:tc>
        <w:tc>
          <w:tcPr>
            <w:tcW w:w="5245" w:type="dxa"/>
          </w:tcPr>
          <w:p w:rsidR="00ED730A" w:rsidRPr="00434035" w:rsidRDefault="00ED730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База занятий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0A" w:rsidRPr="00434035" w:rsidRDefault="00ED730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Кол-во детей</w:t>
            </w:r>
          </w:p>
        </w:tc>
      </w:tr>
      <w:tr w:rsidR="00ED730A" w:rsidRPr="00434035" w:rsidTr="0017382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30A" w:rsidRPr="00434035" w:rsidRDefault="00ED730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художественное направление</w:t>
            </w:r>
          </w:p>
        </w:tc>
      </w:tr>
      <w:tr w:rsidR="00ED730A" w:rsidRPr="00434035" w:rsidTr="00B30166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30A" w:rsidRPr="00434035" w:rsidRDefault="0002177B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D730A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Грация</w:t>
            </w:r>
          </w:p>
        </w:tc>
        <w:tc>
          <w:tcPr>
            <w:tcW w:w="5245" w:type="dxa"/>
          </w:tcPr>
          <w:p w:rsidR="00ED730A" w:rsidRPr="00434035" w:rsidRDefault="00ED730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с. Русский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Байтуган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0A" w:rsidRPr="00434035" w:rsidRDefault="00ED730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ED730A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30A" w:rsidRPr="00434035" w:rsidRDefault="0002177B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ED730A" w:rsidRPr="00434035" w:rsidRDefault="009F1771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r w:rsidR="00ED730A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Элегия</w:t>
            </w: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1</w:t>
            </w:r>
          </w:p>
        </w:tc>
        <w:tc>
          <w:tcPr>
            <w:tcW w:w="5245" w:type="dxa"/>
          </w:tcPr>
          <w:p w:rsidR="00ED730A" w:rsidRPr="00434035" w:rsidRDefault="00ED730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D730A" w:rsidRPr="00434035" w:rsidRDefault="00ED730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9F1771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9F1771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9F1771" w:rsidRPr="00434035" w:rsidRDefault="009F1771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Элегия 2</w:t>
            </w:r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9F1771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  <w:r w:rsidR="009F1771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ИЗО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Берёзка</w:t>
            </w:r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СП «д/с «Березка» ГБОУ СОШ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.К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9F1771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  <w:r w:rsidR="009F1771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ИЗО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Улыбка</w:t>
            </w:r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СП «д/с «Улыбка» ГБОУ СОШ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.К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9F1771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  <w:r w:rsidR="009F1771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ИЗО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Акварелька</w:t>
            </w:r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9F1771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  <w:r w:rsidR="009F1771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ИЗО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Юный художник</w:t>
            </w:r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9F1771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  <w:r w:rsidR="009F1771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Кисточка</w:t>
            </w:r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9F1771" w:rsidRPr="00434035" w:rsidTr="00B30166">
        <w:trPr>
          <w:trHeight w:val="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  <w:r w:rsidR="009F1771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9F1771" w:rsidRPr="00434035" w:rsidTr="00B30166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  <w:r w:rsidR="009F1771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Бисерок</w:t>
            </w:r>
            <w:proofErr w:type="spellEnd"/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9F1771" w:rsidRPr="00434035" w:rsidTr="00B3016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Фантазия (Берёзка)</w:t>
            </w:r>
            <w:r w:rsidR="009F1771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</w:tr>
      <w:tr w:rsidR="009F1771" w:rsidRPr="00434035" w:rsidTr="00B30166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Фантазия (Улыбка)</w:t>
            </w:r>
            <w:r w:rsidR="009F1771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</w:tr>
      <w:tr w:rsidR="009F1771" w:rsidRPr="00434035" w:rsidTr="00B30166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9F1771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Весёлые нотки</w:t>
            </w:r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с. Новое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9F1771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1771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9F1771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Волшебный клубок</w:t>
            </w:r>
          </w:p>
        </w:tc>
        <w:tc>
          <w:tcPr>
            <w:tcW w:w="5245" w:type="dxa"/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с. Новое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771" w:rsidRPr="00434035" w:rsidRDefault="009F1771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Умелые ручки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СП «д/с «Березка» ГБОУ СОШ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.К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Резьба по дереву 1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с. Новое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Резьба по дереву 2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с. Новое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Росинки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Вышиваночка</w:t>
            </w:r>
            <w:proofErr w:type="spellEnd"/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ГК СКОУ им.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Акчурина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Творческая мастерская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173826">
        <w:trPr>
          <w:trHeight w:val="247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300</w:t>
            </w:r>
          </w:p>
        </w:tc>
      </w:tr>
      <w:tr w:rsidR="00627D16" w:rsidRPr="00434035" w:rsidTr="00173826">
        <w:trPr>
          <w:trHeight w:val="6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Социально-</w:t>
            </w:r>
            <w:r w:rsidR="00012485"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гуманитар</w:t>
            </w:r>
            <w:r w:rsidR="00CC4AA2"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ное</w:t>
            </w: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 xml:space="preserve"> направление</w:t>
            </w:r>
          </w:p>
        </w:tc>
      </w:tr>
      <w:tr w:rsidR="00627D16" w:rsidRPr="00434035" w:rsidTr="00B30166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Патриот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Старое Ермаково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Вымпел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BC106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Я - Лидер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ГБПОУ «Образовательный центр»</w:t>
            </w:r>
          </w:p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BC106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КИД 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BC106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25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Гражданин 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Старое Ермаково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BC106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26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Зелёная лампа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ГК СКОУ им.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Акчурина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BC106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27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ЮИД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Балыкла</w:t>
            </w:r>
            <w:proofErr w:type="spellEnd"/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Балыклинский</w:t>
            </w:r>
            <w:proofErr w:type="spell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филиал ГБОУ СОШ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.К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амышла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BC106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28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ЮИД Никиткино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Никиткинский</w:t>
            </w:r>
            <w:proofErr w:type="spell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 филиал ГБОУ СОШ 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.Н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овое</w:t>
            </w:r>
            <w:proofErr w:type="spell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Усманово</w:t>
            </w:r>
            <w:proofErr w:type="spell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           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BC106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29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ЮИД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с. Новое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Усманово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BC106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30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627D1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Весёлый английский</w:t>
            </w:r>
          </w:p>
        </w:tc>
        <w:tc>
          <w:tcPr>
            <w:tcW w:w="5245" w:type="dxa"/>
          </w:tcPr>
          <w:p w:rsidR="00627D16" w:rsidRPr="00434035" w:rsidRDefault="00BC106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Старое Ермаково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BC106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1066" w:rsidRPr="00434035" w:rsidRDefault="00BC106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BC1066" w:rsidRPr="00434035" w:rsidRDefault="00BC1066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Кадеты</w:t>
            </w:r>
          </w:p>
        </w:tc>
        <w:tc>
          <w:tcPr>
            <w:tcW w:w="5245" w:type="dxa"/>
          </w:tcPr>
          <w:p w:rsidR="00BC1066" w:rsidRPr="00434035" w:rsidRDefault="00BC106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C1066" w:rsidRPr="00434035" w:rsidRDefault="00BC106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18</w:t>
            </w:r>
          </w:p>
        </w:tc>
      </w:tr>
      <w:tr w:rsidR="00627D16" w:rsidRPr="00434035" w:rsidTr="00173826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627D16" w:rsidRPr="00434035" w:rsidRDefault="00AB58D2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168</w:t>
            </w:r>
          </w:p>
        </w:tc>
      </w:tr>
      <w:tr w:rsidR="00627D16" w:rsidRPr="00434035" w:rsidTr="0017382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техническое направление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32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РобоТех</w:t>
            </w:r>
            <w:proofErr w:type="spellEnd"/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33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РобоКам</w:t>
            </w:r>
            <w:proofErr w:type="spellEnd"/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34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Виртуал</w:t>
            </w:r>
            <w:proofErr w:type="spell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1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627D16" w:rsidRPr="00434035" w:rsidTr="00B30166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D16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35</w:t>
            </w:r>
            <w:r w:rsidR="00627D16"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7D16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Виртуал</w:t>
            </w:r>
            <w:proofErr w:type="spell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27D16" w:rsidRPr="00434035" w:rsidRDefault="00627D16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F1213A" w:rsidRPr="00434035" w:rsidTr="00B30166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36.</w:t>
            </w:r>
          </w:p>
        </w:tc>
        <w:tc>
          <w:tcPr>
            <w:tcW w:w="2693" w:type="dxa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Инженерик</w:t>
            </w:r>
            <w:proofErr w:type="spell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1</w:t>
            </w:r>
          </w:p>
        </w:tc>
        <w:tc>
          <w:tcPr>
            <w:tcW w:w="5245" w:type="dxa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F1213A" w:rsidRPr="00434035" w:rsidTr="00B30166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Инженерик</w:t>
            </w:r>
            <w:proofErr w:type="spell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 2</w:t>
            </w:r>
          </w:p>
        </w:tc>
        <w:tc>
          <w:tcPr>
            <w:tcW w:w="5245" w:type="dxa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F1213A" w:rsidRPr="00434035" w:rsidTr="00B30166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Модерн 1</w:t>
            </w:r>
          </w:p>
        </w:tc>
        <w:tc>
          <w:tcPr>
            <w:tcW w:w="5245" w:type="dxa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</w:tr>
      <w:tr w:rsidR="00F1213A" w:rsidRPr="00434035" w:rsidTr="00B30166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39.</w:t>
            </w:r>
          </w:p>
        </w:tc>
        <w:tc>
          <w:tcPr>
            <w:tcW w:w="2693" w:type="dxa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Модерн 2</w:t>
            </w:r>
          </w:p>
        </w:tc>
        <w:tc>
          <w:tcPr>
            <w:tcW w:w="5245" w:type="dxa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СП «Созвездие»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16</w:t>
            </w:r>
          </w:p>
        </w:tc>
      </w:tr>
      <w:tr w:rsidR="00F1213A" w:rsidRPr="00434035" w:rsidTr="00173826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122</w:t>
            </w:r>
          </w:p>
        </w:tc>
      </w:tr>
      <w:tr w:rsidR="00F1213A" w:rsidRPr="00434035" w:rsidTr="0017382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естественнонаучное направление</w:t>
            </w:r>
          </w:p>
        </w:tc>
      </w:tr>
      <w:tr w:rsidR="00F1213A" w:rsidRPr="00434035" w:rsidTr="00B30166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40.</w:t>
            </w:r>
          </w:p>
        </w:tc>
        <w:tc>
          <w:tcPr>
            <w:tcW w:w="2693" w:type="dxa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5245" w:type="dxa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F1213A" w:rsidRPr="00434035" w:rsidTr="00B3016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Школьное лесничество</w:t>
            </w:r>
          </w:p>
        </w:tc>
        <w:tc>
          <w:tcPr>
            <w:tcW w:w="5245" w:type="dxa"/>
            <w:tcBorders>
              <w:right w:val="single" w:sz="4" w:space="0" w:color="auto"/>
            </w:tcBorders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F1213A" w:rsidRPr="00434035" w:rsidTr="00173826">
        <w:trPr>
          <w:trHeight w:val="32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</w:tr>
      <w:tr w:rsidR="00F1213A" w:rsidRPr="00434035" w:rsidTr="00173826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туристско-краеведческое направление</w:t>
            </w:r>
          </w:p>
        </w:tc>
      </w:tr>
      <w:tr w:rsidR="00F1213A" w:rsidRPr="00434035" w:rsidTr="00B30166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42.</w:t>
            </w:r>
          </w:p>
        </w:tc>
        <w:tc>
          <w:tcPr>
            <w:tcW w:w="2693" w:type="dxa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Легион</w:t>
            </w:r>
          </w:p>
        </w:tc>
        <w:tc>
          <w:tcPr>
            <w:tcW w:w="5245" w:type="dxa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с. Русский </w:t>
            </w:r>
            <w:proofErr w:type="spell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Байтуган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F1213A" w:rsidRPr="00434035" w:rsidTr="00B30166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:rsidR="00F1213A" w:rsidRPr="00434035" w:rsidRDefault="00F1213A" w:rsidP="00E97270">
            <w:pPr>
              <w:tabs>
                <w:tab w:val="left" w:pos="7020"/>
              </w:tabs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Беркут</w:t>
            </w:r>
          </w:p>
        </w:tc>
        <w:tc>
          <w:tcPr>
            <w:tcW w:w="5245" w:type="dxa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 xml:space="preserve">ГБОУ СОШ </w:t>
            </w:r>
            <w:proofErr w:type="gramStart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с</w:t>
            </w:r>
            <w:proofErr w:type="gramEnd"/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. Камышла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</w:tr>
      <w:tr w:rsidR="00F1213A" w:rsidRPr="00434035" w:rsidTr="00173826">
        <w:trPr>
          <w:trHeight w:val="393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213A" w:rsidRPr="00434035" w:rsidRDefault="00F1213A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b/>
                <w:color w:val="0F243E" w:themeColor="text2" w:themeShade="80"/>
                <w:sz w:val="24"/>
                <w:szCs w:val="24"/>
              </w:rPr>
              <w:t>30</w:t>
            </w:r>
          </w:p>
        </w:tc>
      </w:tr>
    </w:tbl>
    <w:p w:rsidR="003571E3" w:rsidRPr="00434035" w:rsidRDefault="003F607D" w:rsidP="00E97270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0468BB" w:rsidRPr="00434035" w:rsidRDefault="00B30166" w:rsidP="00E97270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обучающихся (25</w:t>
      </w:r>
      <w:r w:rsidR="0051083A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ДО) занимается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r w:rsidR="0051083A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СОШ </w:t>
      </w:r>
      <w:proofErr w:type="spellStart"/>
      <w:r w:rsidR="0051083A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51083A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51083A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амышла</w:t>
      </w:r>
      <w:proofErr w:type="spellEnd"/>
      <w:r w:rsidR="0051083A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Объективной причиной данного соотношения является то, </w:t>
      </w:r>
      <w:r w:rsidR="000D74F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районном центре обучается </w:t>
      </w:r>
      <w:r w:rsidR="0051083A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масса детей в возрасте 5-18 лет</w:t>
      </w:r>
      <w:r w:rsidR="000D74F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01E1A" w:rsidRPr="00434035" w:rsidRDefault="00B01E1A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Проводимый в учреждении анализ показывает также </w:t>
      </w:r>
      <w:proofErr w:type="gramStart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</w:t>
      </w:r>
      <w:proofErr w:type="gramEnd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востребованность таких направлений деятельности, как художественное и социально-гуманитарное. </w:t>
      </w:r>
      <w:proofErr w:type="gramStart"/>
      <w:r w:rsidR="006F4A02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последние 2 учебных года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увеличилось количество объеди</w:t>
      </w:r>
      <w:r w:rsidR="006F4A02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нений технической направленности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детей, занимающихся в них.</w:t>
      </w:r>
      <w:proofErr w:type="gramEnd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4A02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2018-20</w:t>
      </w:r>
      <w:r w:rsidR="00723813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 учебном </w:t>
      </w:r>
      <w:r w:rsidR="006F4A02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было всего 4 объединения, то в </w:t>
      </w:r>
      <w:r w:rsidR="00723813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2019-2020 и </w:t>
      </w:r>
      <w:r w:rsidR="006F4A02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 учебном году</w:t>
      </w:r>
      <w:r w:rsidR="00723813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и 8 соответственно.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3813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естественнонаучного</w:t>
      </w:r>
      <w:r w:rsidR="00723813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туристско-краеведческого направления</w:t>
      </w:r>
      <w:r w:rsidR="00723813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требуют развития и обновления содержательного и технологического компонента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4AA2" w:rsidRPr="00434035" w:rsidRDefault="00723813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01E1A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дополнительного образования характерна свобода выбора ребенком направления деятельности, наиболее полно раскрывающая его способности и удовлетворяющая потребности в получении новых знаний, общении со сверстниками. Это делает образовательный проце</w:t>
      </w:r>
      <w:proofErr w:type="gramStart"/>
      <w:r w:rsidR="00B01E1A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 в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proofErr w:type="gramEnd"/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1E1A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привлекательным как для детей, так и для их родителей.</w:t>
      </w:r>
    </w:p>
    <w:p w:rsidR="00B95BFF" w:rsidRPr="00C7079E" w:rsidRDefault="00B95BFF" w:rsidP="00E97270">
      <w:pPr>
        <w:spacing w:after="0"/>
        <w:jc w:val="both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:rsidR="00C7079E" w:rsidRDefault="003F607D" w:rsidP="00E972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893BDB" w:rsidRPr="00434035" w:rsidRDefault="00C7079E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r w:rsidR="0091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5.8. </w:t>
      </w:r>
      <w:r w:rsidR="00893BDB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Результативность деятельности ОУ:</w:t>
      </w:r>
    </w:p>
    <w:p w:rsidR="00047B52" w:rsidRPr="00434035" w:rsidRDefault="000005A2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 и творческий подход педагогического коллектива к образовательному процессу, благоприятный климат способствуют достижению учащимися высоких результатов не только в масштабах района, но и областном,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региональном и всероссийском уровнях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AA2" w:rsidRPr="00BD4650" w:rsidRDefault="00CC4AA2" w:rsidP="00E9727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937"/>
        <w:gridCol w:w="1842"/>
        <w:gridCol w:w="2091"/>
      </w:tblGrid>
      <w:tr w:rsidR="00A62E47" w:rsidRPr="00434035" w:rsidTr="00CC4AA2">
        <w:tc>
          <w:tcPr>
            <w:tcW w:w="592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п\</w:t>
            </w:r>
            <w:proofErr w:type="gramStart"/>
            <w:r w:rsidRPr="004340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37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Уровень проводимых конкурсов</w:t>
            </w:r>
          </w:p>
        </w:tc>
        <w:tc>
          <w:tcPr>
            <w:tcW w:w="1842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участников</w:t>
            </w:r>
          </w:p>
        </w:tc>
        <w:tc>
          <w:tcPr>
            <w:tcW w:w="2091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Количество призовых мест</w:t>
            </w:r>
          </w:p>
        </w:tc>
      </w:tr>
      <w:tr w:rsidR="00A62E47" w:rsidRPr="00434035" w:rsidTr="00CC4AA2">
        <w:tc>
          <w:tcPr>
            <w:tcW w:w="592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7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(районный) уровень </w:t>
            </w:r>
          </w:p>
        </w:tc>
        <w:tc>
          <w:tcPr>
            <w:tcW w:w="1842" w:type="dxa"/>
            <w:shd w:val="clear" w:color="auto" w:fill="auto"/>
          </w:tcPr>
          <w:p w:rsidR="00A62E47" w:rsidRPr="00434035" w:rsidRDefault="00D42968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091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2968"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A62E47" w:rsidRPr="00434035" w:rsidTr="00CC4AA2">
        <w:tc>
          <w:tcPr>
            <w:tcW w:w="592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7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уровень (региональный)</w:t>
            </w:r>
          </w:p>
        </w:tc>
        <w:tc>
          <w:tcPr>
            <w:tcW w:w="1842" w:type="dxa"/>
            <w:shd w:val="clear" w:color="auto" w:fill="auto"/>
          </w:tcPr>
          <w:p w:rsidR="00A62E47" w:rsidRPr="00434035" w:rsidRDefault="00D42968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91" w:type="dxa"/>
            <w:shd w:val="clear" w:color="auto" w:fill="auto"/>
          </w:tcPr>
          <w:p w:rsidR="00A62E47" w:rsidRPr="00434035" w:rsidRDefault="00D42968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62E47" w:rsidRPr="00434035" w:rsidTr="00CC4AA2">
        <w:tc>
          <w:tcPr>
            <w:tcW w:w="592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7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уровень</w:t>
            </w:r>
          </w:p>
        </w:tc>
        <w:tc>
          <w:tcPr>
            <w:tcW w:w="1842" w:type="dxa"/>
            <w:shd w:val="clear" w:color="auto" w:fill="auto"/>
          </w:tcPr>
          <w:p w:rsidR="00A62E47" w:rsidRPr="00434035" w:rsidRDefault="00D42968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1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2E47" w:rsidRPr="00434035" w:rsidTr="00CC4AA2">
        <w:tc>
          <w:tcPr>
            <w:tcW w:w="592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7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Окружной, зональный уровень</w:t>
            </w:r>
          </w:p>
        </w:tc>
        <w:tc>
          <w:tcPr>
            <w:tcW w:w="1842" w:type="dxa"/>
            <w:shd w:val="clear" w:color="auto" w:fill="auto"/>
          </w:tcPr>
          <w:p w:rsidR="00A62E47" w:rsidRPr="00434035" w:rsidRDefault="00D42968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62E47" w:rsidRPr="00434035" w:rsidTr="00CC4AA2">
        <w:tc>
          <w:tcPr>
            <w:tcW w:w="592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7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842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1" w:type="dxa"/>
            <w:shd w:val="clear" w:color="auto" w:fill="auto"/>
          </w:tcPr>
          <w:p w:rsidR="00A62E47" w:rsidRPr="00434035" w:rsidRDefault="00A62E47" w:rsidP="00E9727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03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C53AA9" w:rsidRPr="00913066" w:rsidRDefault="00C53AA9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93131" w:rsidRPr="00434035" w:rsidRDefault="00E97270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1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5.9. </w:t>
      </w:r>
      <w:r w:rsidR="00E93131"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 работа</w:t>
      </w:r>
    </w:p>
    <w:p w:rsidR="00E93131" w:rsidRDefault="00E93131" w:rsidP="00E972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профессионализм педагогов, грамотно организованная научно-исследовательская и воспитательная  работа обеспечивают  высокие результаты работы с воспитанниками учреждения.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A"/>
          <w:sz w:val="24"/>
          <w:szCs w:val="24"/>
        </w:rPr>
        <w:tab/>
      </w:r>
      <w:r w:rsidRPr="00434035">
        <w:rPr>
          <w:rFonts w:ascii="Times New Roman" w:eastAsia="Calibri" w:hAnsi="Times New Roman" w:cs="Times New Roman"/>
          <w:i/>
          <w:color w:val="00000A"/>
          <w:sz w:val="24"/>
          <w:szCs w:val="24"/>
        </w:rPr>
        <w:t>Главной целью воспитательной работы СП «Созвездие» является: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активизация и совершенствование воспитательного процесса в учреждении;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развитие культурно-досугового, воспитательного пространства учреждения;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повышение творческого потенциала обучающихся,  обогащение личности    детей, создание социального позитивного  опыта детей через систему  воспитательных и культурно-массовых  мероприятий.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Исходя из целей и задач воспитательной  работы, были  определены приоритетные направления данной работы. В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 учебном году необходимо усовершенствовать </w:t>
      </w:r>
      <w:r w:rsidRPr="00434035">
        <w:rPr>
          <w:rFonts w:ascii="Times New Roman" w:eastAsia="Calibri" w:hAnsi="Times New Roman" w:cs="Times New Roman"/>
          <w:sz w:val="24"/>
          <w:szCs w:val="24"/>
        </w:rPr>
        <w:t>гражданско-патриотическое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4035">
        <w:rPr>
          <w:rFonts w:ascii="Times New Roman" w:eastAsia="Calibri" w:hAnsi="Times New Roman" w:cs="Times New Roman"/>
          <w:sz w:val="24"/>
          <w:szCs w:val="24"/>
        </w:rPr>
        <w:t xml:space="preserve"> нравственно-эстетическое и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направление воспитательной работы.</w:t>
      </w:r>
    </w:p>
    <w:p w:rsidR="00C53AA9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Подводя итоги воспитательной  работы, следует  отметить, что педагогический  коллектив учреждения стремится успешно  реализовать намеченные планы, решать поставленные задачи.</w:t>
      </w:r>
    </w:p>
    <w:p w:rsidR="008C0F82" w:rsidRPr="008C0F82" w:rsidRDefault="008C0F82" w:rsidP="00E97270">
      <w:pPr>
        <w:spacing w:after="0"/>
        <w:jc w:val="both"/>
        <w:rPr>
          <w:rFonts w:ascii="Times New Roman" w:eastAsia="Calibri" w:hAnsi="Times New Roman" w:cs="Times New Roman"/>
          <w:i/>
          <w:color w:val="00000A"/>
          <w:sz w:val="4"/>
          <w:szCs w:val="4"/>
        </w:rPr>
      </w:pPr>
    </w:p>
    <w:p w:rsidR="00C53AA9" w:rsidRPr="008C0F82" w:rsidRDefault="00C53AA9" w:rsidP="00E97270">
      <w:pPr>
        <w:spacing w:after="0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8C0F82">
        <w:rPr>
          <w:rFonts w:ascii="Times New Roman" w:eastAsia="Calibri" w:hAnsi="Times New Roman" w:cs="Times New Roman"/>
          <w:i/>
          <w:color w:val="00000A"/>
          <w:sz w:val="24"/>
          <w:szCs w:val="24"/>
        </w:rPr>
        <w:tab/>
        <w:t>Гражданско-патриотическое  направление.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</w:r>
      <w:r w:rsidRPr="00434035">
        <w:rPr>
          <w:rFonts w:ascii="Times New Roman" w:eastAsia="Calibri" w:hAnsi="Times New Roman" w:cs="Times New Roman"/>
          <w:sz w:val="24"/>
          <w:szCs w:val="24"/>
        </w:rPr>
        <w:t>В течение  последних лет была проделана большая работа по этому направлению.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ab/>
        <w:t>Мероприятия: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 xml:space="preserve">- исследовательские проекты по краеведению: «История Дома пионеров </w:t>
      </w:r>
      <w:proofErr w:type="spellStart"/>
      <w:r w:rsidRPr="0043403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434035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434035">
        <w:rPr>
          <w:rFonts w:ascii="Times New Roman" w:eastAsia="Calibri" w:hAnsi="Times New Roman" w:cs="Times New Roman"/>
          <w:sz w:val="24"/>
          <w:szCs w:val="24"/>
        </w:rPr>
        <w:t>амышла</w:t>
      </w:r>
      <w:proofErr w:type="spellEnd"/>
      <w:r w:rsidRPr="00434035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434035">
        <w:rPr>
          <w:rFonts w:ascii="Times New Roman" w:eastAsia="Calibri" w:hAnsi="Times New Roman" w:cs="Times New Roman"/>
          <w:sz w:val="24"/>
          <w:szCs w:val="24"/>
        </w:rPr>
        <w:t>Камышлинское</w:t>
      </w:r>
      <w:proofErr w:type="spellEnd"/>
      <w:r w:rsidRPr="00434035">
        <w:rPr>
          <w:rFonts w:ascii="Times New Roman" w:eastAsia="Calibri" w:hAnsi="Times New Roman" w:cs="Times New Roman"/>
          <w:sz w:val="24"/>
          <w:szCs w:val="24"/>
        </w:rPr>
        <w:t xml:space="preserve"> педагогическое училище»;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познавательные программы  ко  Дню  народного единства;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встречи с ветеранами, интересными людьми  в рамках  памятных дат;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конкурсы  детских работ  на  данную   тему;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познавательная программа «Моя конституция»;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акция «Открытка ветерану» к памятным датам;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активное сотрудничество с ветеранскими   организациями   района;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концертные  программы, праздничные мероприятия для ветеранов.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Мероприятия гражданско-патриотической направленности способствуют воспитанию  в детях высоких  нравственных  качеств: патриотизма, гражданственности, доброты, отзывчивости,  чувства долга   перед старшим поколением.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Данное   направление является   очень   востребованным и актуальным  на  данном  этапе   становления  личности  </w:t>
      </w:r>
      <w:proofErr w:type="gramStart"/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обучающихся</w:t>
      </w:r>
      <w:proofErr w:type="gramEnd"/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.  </w:t>
      </w:r>
    </w:p>
    <w:p w:rsidR="00C53AA9" w:rsidRPr="00BD4650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6"/>
          <w:szCs w:val="6"/>
        </w:rPr>
      </w:pPr>
    </w:p>
    <w:p w:rsidR="00C53AA9" w:rsidRPr="008C0F82" w:rsidRDefault="00C53AA9" w:rsidP="00E97270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40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C0F82">
        <w:rPr>
          <w:rFonts w:ascii="Times New Roman" w:eastAsia="Calibri" w:hAnsi="Times New Roman" w:cs="Times New Roman"/>
          <w:i/>
          <w:sz w:val="24"/>
          <w:szCs w:val="24"/>
        </w:rPr>
        <w:t>Нравственно-эстетическое   направление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Нравственно-эстетическое  воспитание  способствует духовному формированию  личности, развитию творческих  задатков,  способностей, дарований и талантов. Данное направление является одним  из  основных  в воспитательной работе  СП «Созвездие».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концертная  программа  ко  Дню  пожилого  человека;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участие в конкурсе чтецов  «Живая классика»;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изготовление  открыток  и сувениров   для ветеранов совместно с  детьми с ОВЗ;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участие в праздничных  программах ко Дню защиты детей;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концертные и</w:t>
      </w:r>
      <w:r w:rsidRPr="0043403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434035">
        <w:rPr>
          <w:rFonts w:ascii="Times New Roman" w:eastAsia="Calibri" w:hAnsi="Times New Roman" w:cs="Times New Roman"/>
          <w:sz w:val="24"/>
          <w:szCs w:val="24"/>
        </w:rPr>
        <w:t>праздничные   программы для</w:t>
      </w:r>
      <w:r w:rsidRPr="004340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34035">
        <w:rPr>
          <w:rFonts w:ascii="Times New Roman" w:eastAsia="Calibri" w:hAnsi="Times New Roman" w:cs="Times New Roman"/>
          <w:sz w:val="24"/>
          <w:szCs w:val="24"/>
        </w:rPr>
        <w:t>родителей, ветеранов.</w:t>
      </w:r>
    </w:p>
    <w:p w:rsidR="00C53AA9" w:rsidRPr="00BD4650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6"/>
          <w:szCs w:val="6"/>
        </w:rPr>
      </w:pPr>
    </w:p>
    <w:p w:rsidR="00C53AA9" w:rsidRPr="008C0F82" w:rsidRDefault="00C53AA9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color w:val="2A2A29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/>
          <w:bCs/>
          <w:color w:val="2A2A29"/>
          <w:sz w:val="24"/>
          <w:szCs w:val="24"/>
          <w:lang w:eastAsia="ru-RU"/>
        </w:rPr>
        <w:tab/>
      </w:r>
      <w:r w:rsidRPr="008C0F82">
        <w:rPr>
          <w:rFonts w:ascii="Times New Roman" w:eastAsia="Times New Roman" w:hAnsi="Times New Roman" w:cs="Times New Roman"/>
          <w:bCs/>
          <w:i/>
          <w:color w:val="2A2A29"/>
          <w:sz w:val="24"/>
          <w:szCs w:val="24"/>
          <w:lang w:eastAsia="ru-RU"/>
        </w:rPr>
        <w:t>Экологическое направление.</w:t>
      </w:r>
    </w:p>
    <w:p w:rsidR="00C53AA9" w:rsidRPr="00434035" w:rsidRDefault="00C53AA9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A2A29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/>
          <w:bCs/>
          <w:color w:val="2A2A29"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bCs/>
          <w:color w:val="2A2A29"/>
          <w:sz w:val="24"/>
          <w:szCs w:val="24"/>
          <w:lang w:eastAsia="ru-RU"/>
        </w:rPr>
        <w:t>Экологическое воспитание</w:t>
      </w:r>
      <w:r w:rsidRPr="00434035">
        <w:rPr>
          <w:rFonts w:ascii="Times New Roman" w:eastAsia="Times New Roman" w:hAnsi="Times New Roman" w:cs="Times New Roman"/>
          <w:b/>
          <w:bCs/>
          <w:color w:val="2A2A29"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2A2A29"/>
          <w:sz w:val="24"/>
          <w:szCs w:val="24"/>
          <w:lang w:eastAsia="ru-RU"/>
        </w:rPr>
        <w:t>является решающим фактором обеспечения экологической безопасности, укрепления здоровья детей. Наиболее эффективными формами и методами работы с детьми в сфере экологического воспитания являются следующие:</w:t>
      </w:r>
    </w:p>
    <w:p w:rsidR="00C53AA9" w:rsidRPr="00434035" w:rsidRDefault="00C53AA9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A2A29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2A2A29"/>
          <w:sz w:val="24"/>
          <w:szCs w:val="24"/>
          <w:lang w:eastAsia="ru-RU"/>
        </w:rPr>
        <w:t>- исследовательская деятельность по изучению природы родного края;</w:t>
      </w:r>
    </w:p>
    <w:p w:rsidR="00C53AA9" w:rsidRPr="00434035" w:rsidRDefault="00C53AA9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A2A29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2A2A29"/>
          <w:sz w:val="24"/>
          <w:szCs w:val="24"/>
          <w:lang w:eastAsia="ru-RU"/>
        </w:rPr>
        <w:t>- практическая деятельность по охране природы, участие в её благоустройстве;</w:t>
      </w:r>
    </w:p>
    <w:p w:rsidR="00C53AA9" w:rsidRPr="00434035" w:rsidRDefault="00C53AA9" w:rsidP="00E972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A2A29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2A2A29"/>
          <w:sz w:val="24"/>
          <w:szCs w:val="24"/>
          <w:lang w:eastAsia="ru-RU"/>
        </w:rPr>
        <w:t>- изучение истории и культуры родного края.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Продолжается  работа с трудными детьми. Дети активно   привлекаются в детские  объединения,  участвуют в мероприятиях. Необходимо расширять деятельность  с детьми   с ОВЗ.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укрепление связей с социумом так же  является  приоритетной задачей СП «Созвездие». 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Анализ деятельности учреждения показал, что за последние годы создана воспитательная система, способствующая самореализации и самовыражению как обучающихся, так и педагогов, произошло внедрение в практику современных воспитательных технологий.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Анализ социума показывает, что большинство семей наших обучающихся желают  дать детям хорошее образование и воспитание, которое позволило бы им адаптироваться в экономически нестабильной сегодня социальной среде. Есть в учреждении обучающиеся из малообеспеченных семей (чаще из неполных семей), которые получение дополнительного образования на бесплатной основе рассматривают как форму реальной социальной помощи, защищенности.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Стратегическая цель воспитательной работы - исполнение социального заказа на воспитание социально активной личности гражданина и патриота.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Согласно социальному заказу  воспитательная деятельность СП «Созвездие» ориентирована </w:t>
      </w:r>
      <w:proofErr w:type="gramStart"/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на</w:t>
      </w:r>
      <w:proofErr w:type="gramEnd"/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организацию досуга,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расширение круга общения,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развитие творческих способностей учащихся,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укрепление здоровья детей.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ab/>
        <w:t>Воспитательная деятельность в перспективе имеет целью развитие нравственных основ социализации личности на основе традиционных ценностей российского общества и включает в себя два блока.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i/>
          <w:color w:val="00000A"/>
          <w:sz w:val="24"/>
          <w:szCs w:val="24"/>
        </w:rPr>
        <w:tab/>
        <w:t>Воспитательный блок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Система воспитательных мероприятий СП «Созвездие», направленная на реализацию функций воспитания, а также на систему активного участия детей в социокультурных развивающих программах </w:t>
      </w:r>
      <w:proofErr w:type="gramStart"/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через</w:t>
      </w:r>
      <w:proofErr w:type="gramEnd"/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: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работу в творческих объединениях;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гражданско-патриотическое воспитание;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организацию воспитательного пространства.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16"/>
          <w:szCs w:val="16"/>
        </w:rPr>
        <w:tab/>
      </w:r>
      <w:r w:rsidRPr="00434035">
        <w:rPr>
          <w:rFonts w:ascii="Times New Roman" w:eastAsia="Calibri" w:hAnsi="Times New Roman" w:cs="Times New Roman"/>
          <w:i/>
          <w:color w:val="00000A"/>
          <w:sz w:val="24"/>
          <w:szCs w:val="24"/>
        </w:rPr>
        <w:t xml:space="preserve">Досуговый блок </w:t>
      </w: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состоит из следующих форм работы: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разработка сценариев культурно-массовых мероприятий;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proofErr w:type="gramStart"/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организация и проведение праздников, театральных представлений, шоу-программ, конкурсов, фестивалей, выставок, смотров и т. д.;</w:t>
      </w:r>
      <w:proofErr w:type="gramEnd"/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подготовка и проведение творческих вечеров, встреч с интересными людьми;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организация отдыха детей в каникулярный период.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Организация совместной коллективной досуговой деятельности – залог успеха в воспитании и личностном развитии ребенка, оказывает положительное влияние на развитие межличностных отношений ее участников. Каждому из них предоставляется статус лица, принимающего решение, и каждый заинтересован в результатах как своего собственного, так и общего труда. Возникает ситуация коллективного успеха, появляется реальная заинтересованность, как коллектива, так и каждого участника в процессе и результатах своих усилий. 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В развитии ребенка социокультурная досуговая деятельность имеет особую психолого-педагогическую ценность. В ней выражены все необходимые для полного формирования личности этапы: целеполагание, планирование, реализация намеченных целей, анализ и оценка результатов. Проведение досуга оказывает сильное воздействие на все стороны жизнедеятельности детей, приобщая их к освоению богатств духовной культуры, являясь областью раскованного общения и участия в самых разнообразных видах практической деятельности. Впечатления, переживания, содержание свободных дней и часов детства неоценимы для будущей взрослой деятельности.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Грамотно организованный отдых детей – школа профилактики </w:t>
      </w:r>
      <w:proofErr w:type="spellStart"/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бездуховности</w:t>
      </w:r>
      <w:proofErr w:type="spellEnd"/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эмоциональной бедности, и интеллектуальной узости, практической ограниченности; профилактика правонарушений. Досуг – школа поддержки, одобрения и ободрения ребенка, так как победа ребенка в социокультурном отделе – это здоровье, добрые положительные эмоции, шансы реализоваться. Сегодня, как никогда, детям нужен досуг. </w:t>
      </w:r>
    </w:p>
    <w:p w:rsidR="00C53AA9" w:rsidRPr="00C53AA9" w:rsidRDefault="00C53AA9" w:rsidP="00E97270">
      <w:pPr>
        <w:spacing w:after="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53AA9" w:rsidRPr="00434035" w:rsidRDefault="00C53AA9" w:rsidP="00E9727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Традиции СП «Созвездие»</w:t>
      </w:r>
    </w:p>
    <w:p w:rsidR="00C53AA9" w:rsidRPr="00434035" w:rsidRDefault="00C53AA9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 «Созвездие» - учреждение дополнительного образования с богатой историей. За период существования сложились следующие традиции:</w:t>
      </w:r>
    </w:p>
    <w:p w:rsidR="00C53AA9" w:rsidRPr="00434035" w:rsidRDefault="00C53AA9" w:rsidP="00E97270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Празднование Дня Учителя. </w:t>
      </w:r>
    </w:p>
    <w:p w:rsidR="00C53AA9" w:rsidRPr="00434035" w:rsidRDefault="00C53AA9" w:rsidP="00E97270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осеннего праздника, выставки рисунков на тему осени.</w:t>
      </w:r>
    </w:p>
    <w:p w:rsidR="00C53AA9" w:rsidRPr="00434035" w:rsidRDefault="00C53AA9" w:rsidP="00E97270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организации и проведении районных мероприятий к Новому году.</w:t>
      </w:r>
    </w:p>
    <w:p w:rsidR="00C53AA9" w:rsidRPr="00434035" w:rsidRDefault="00C53AA9" w:rsidP="00E97270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Празднование юбилеев СП «Созвездие».</w:t>
      </w:r>
    </w:p>
    <w:p w:rsidR="00C53AA9" w:rsidRPr="00434035" w:rsidRDefault="00C53AA9" w:rsidP="00E97270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 посвященные Дню Защитника Отечества.</w:t>
      </w:r>
    </w:p>
    <w:p w:rsidR="00C53AA9" w:rsidRPr="00434035" w:rsidRDefault="00C53AA9" w:rsidP="00E97270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Активная работа с Советом ветеранов района, общественной организацией ветеранов Афганистана.</w:t>
      </w:r>
    </w:p>
    <w:p w:rsidR="00C53AA9" w:rsidRPr="00434035" w:rsidRDefault="00C53AA9" w:rsidP="00E97270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к 8 марта, Дню матери.</w:t>
      </w:r>
    </w:p>
    <w:p w:rsidR="00C53AA9" w:rsidRPr="00434035" w:rsidRDefault="00C53AA9" w:rsidP="00E97270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к 9 мая.</w:t>
      </w:r>
    </w:p>
    <w:p w:rsidR="00C53AA9" w:rsidRPr="00434035" w:rsidRDefault="00C53AA9" w:rsidP="00E97270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Поведение ежегодного конкурса «Созвездие талантов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Камышлинского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C96C3A" w:rsidRPr="00BD4650" w:rsidRDefault="00C96C3A" w:rsidP="00E97270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E6C1F" w:rsidRPr="00434035" w:rsidRDefault="006A1FFC" w:rsidP="00E97270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9130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5.10. </w:t>
      </w:r>
      <w:r w:rsidR="001001E2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</w:t>
      </w:r>
      <w:r w:rsidR="00FA583C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база</w:t>
      </w:r>
    </w:p>
    <w:p w:rsidR="00893BDB" w:rsidRPr="00434035" w:rsidRDefault="00893BDB" w:rsidP="00E972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</w:t>
      </w:r>
      <w:r w:rsidR="00FA583C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о-техническая база </w:t>
      </w:r>
      <w:r w:rsidR="0032164C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 «Созвездие» </w:t>
      </w:r>
      <w:r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FA583C" w:rsidRPr="004340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достаточно оснащенной. </w:t>
      </w:r>
      <w:r w:rsidR="0042416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здание - это пристрой к зданию ГБОУ СОШ </w:t>
      </w:r>
      <w:proofErr w:type="spellStart"/>
      <w:r w:rsidR="0042416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2416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42416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амышла</w:t>
      </w:r>
      <w:proofErr w:type="spellEnd"/>
      <w:r w:rsidR="0042416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занимаемая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</w:t>
      </w:r>
      <w:r w:rsidR="0042416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42416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BDB" w:rsidRPr="00434035" w:rsidRDefault="0032164C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7141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кабинетов – 5</w:t>
      </w:r>
      <w:r w:rsidR="00811575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164C" w:rsidRPr="00434035" w:rsidRDefault="0032164C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409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</w:t>
      </w:r>
      <w:r w:rsidR="00FD409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</w:t>
      </w:r>
      <w:r w:rsidR="00047B5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575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47B5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811575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BDB" w:rsidRPr="00434035" w:rsidRDefault="00811575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свободное от основных уроков время в распоряжении учреждения кабинеты, спортзал и актовый зал ГБОУ СОШ. </w:t>
      </w:r>
      <w:r w:rsidR="0042416F" w:rsidRPr="00434035">
        <w:rPr>
          <w:rFonts w:ascii="Times New Roman" w:eastAsia="Calibri" w:hAnsi="Times New Roman" w:cs="Times New Roman"/>
          <w:sz w:val="24"/>
          <w:szCs w:val="24"/>
        </w:rPr>
        <w:t xml:space="preserve">Кроме </w:t>
      </w:r>
      <w:r w:rsidRPr="00434035">
        <w:rPr>
          <w:rFonts w:ascii="Times New Roman" w:eastAsia="Calibri" w:hAnsi="Times New Roman" w:cs="Times New Roman"/>
          <w:sz w:val="24"/>
          <w:szCs w:val="24"/>
        </w:rPr>
        <w:t xml:space="preserve">этого </w:t>
      </w:r>
      <w:r w:rsidR="0042416F" w:rsidRPr="00434035">
        <w:rPr>
          <w:rFonts w:ascii="Times New Roman" w:eastAsia="Calibri" w:hAnsi="Times New Roman" w:cs="Times New Roman"/>
          <w:sz w:val="24"/>
          <w:szCs w:val="24"/>
        </w:rPr>
        <w:t>д</w:t>
      </w:r>
      <w:r w:rsidR="00893BDB" w:rsidRPr="00434035">
        <w:rPr>
          <w:rFonts w:ascii="Times New Roman" w:eastAsia="Calibri" w:hAnsi="Times New Roman" w:cs="Times New Roman"/>
          <w:sz w:val="24"/>
          <w:szCs w:val="24"/>
        </w:rPr>
        <w:t>еятел</w:t>
      </w:r>
      <w:r w:rsidR="00047B52" w:rsidRPr="00434035">
        <w:rPr>
          <w:rFonts w:ascii="Times New Roman" w:eastAsia="Calibri" w:hAnsi="Times New Roman" w:cs="Times New Roman"/>
          <w:sz w:val="24"/>
          <w:szCs w:val="24"/>
        </w:rPr>
        <w:t xml:space="preserve">ьность </w:t>
      </w:r>
      <w:r w:rsidR="0042416F" w:rsidRPr="00434035">
        <w:rPr>
          <w:rFonts w:ascii="Times New Roman" w:eastAsia="Calibri" w:hAnsi="Times New Roman" w:cs="Times New Roman"/>
          <w:sz w:val="24"/>
          <w:szCs w:val="24"/>
        </w:rPr>
        <w:t xml:space="preserve">учреждения </w:t>
      </w:r>
      <w:r w:rsidR="00047B52" w:rsidRPr="00434035">
        <w:rPr>
          <w:rFonts w:ascii="Times New Roman" w:eastAsia="Calibri" w:hAnsi="Times New Roman" w:cs="Times New Roman"/>
          <w:sz w:val="24"/>
          <w:szCs w:val="24"/>
        </w:rPr>
        <w:t>осуществляется на базе 12</w:t>
      </w:r>
      <w:r w:rsidR="00893BDB" w:rsidRPr="00434035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учреждений (</w:t>
      </w:r>
      <w:r w:rsidR="0042416F" w:rsidRPr="00434035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893BDB" w:rsidRPr="00434035">
        <w:rPr>
          <w:rFonts w:ascii="Times New Roman" w:eastAsia="Calibri" w:hAnsi="Times New Roman" w:cs="Times New Roman"/>
          <w:sz w:val="24"/>
          <w:szCs w:val="24"/>
        </w:rPr>
        <w:t>школ</w:t>
      </w:r>
      <w:r w:rsidR="00A66C53" w:rsidRPr="00434035">
        <w:rPr>
          <w:rFonts w:ascii="Times New Roman" w:eastAsia="Calibri" w:hAnsi="Times New Roman" w:cs="Times New Roman"/>
          <w:sz w:val="24"/>
          <w:szCs w:val="24"/>
        </w:rPr>
        <w:t>, 3</w:t>
      </w:r>
      <w:r w:rsidR="0042416F" w:rsidRPr="00434035">
        <w:rPr>
          <w:rFonts w:ascii="Times New Roman" w:eastAsia="Calibri" w:hAnsi="Times New Roman" w:cs="Times New Roman"/>
          <w:sz w:val="24"/>
          <w:szCs w:val="24"/>
        </w:rPr>
        <w:t xml:space="preserve"> детских сада, коррекционная школа-интернат и СПО «Образовательный центр»</w:t>
      </w:r>
      <w:r w:rsidR="00893BDB" w:rsidRPr="00434035">
        <w:rPr>
          <w:rFonts w:ascii="Times New Roman" w:eastAsia="Calibri" w:hAnsi="Times New Roman" w:cs="Times New Roman"/>
          <w:sz w:val="24"/>
          <w:szCs w:val="24"/>
        </w:rPr>
        <w:t>)</w:t>
      </w:r>
      <w:r w:rsidR="00047B52" w:rsidRPr="00434035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32164C" w:rsidRPr="004340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83C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Материально-техническое и финансово-хозяйственное оснащение образовательного процесса осуществляется согласно требованиям, предъявляемым к учреждению дополнительного образования детей. Все учебные </w:t>
      </w:r>
      <w:r w:rsidR="00FA583C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кабинеты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 необходимой мебелью, которая обновляется по мере возможности. Освещение и оборудование кабинетов соответствует требованиям и обеспечивает нормальные условия для работы. Техническое оснащение представлено музыкальной аппаратур</w:t>
      </w:r>
      <w:r w:rsidR="00811575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мультимедийной установкой.</w:t>
      </w:r>
    </w:p>
    <w:p w:rsidR="00893BDB" w:rsidRPr="00434035" w:rsidRDefault="00FA583C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и финансово-хозяйственная деятельность направлена на  реализацию уставных задач в соответствии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BDB" w:rsidRPr="00434035" w:rsidRDefault="00096255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условия соответствуют нормам, предъявленным к образовательному учреждению: помещения свободные, просторные, большие окна оснащены форточками, что способствует регулированию температурного режима. Освещение соответствует нормам, установленным </w:t>
      </w:r>
      <w:r w:rsidR="00893BDB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Госстандартом</w:t>
      </w:r>
      <w:r w:rsidR="00FA583C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93BDB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="00893BDB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СанПином</w:t>
      </w:r>
      <w:proofErr w:type="spellEnd"/>
      <w:r w:rsidR="00893BDB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Графики уборки  и проветривания помещений соблюдаются.</w:t>
      </w:r>
    </w:p>
    <w:p w:rsidR="004F27D4" w:rsidRPr="00BD4650" w:rsidRDefault="004F27D4" w:rsidP="00E9727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F27D4" w:rsidRPr="00434035" w:rsidRDefault="00E97270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13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5.11. </w:t>
      </w:r>
      <w:r w:rsidR="004F27D4"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партнёрство</w:t>
      </w:r>
    </w:p>
    <w:p w:rsidR="00893BDB" w:rsidRPr="008C0F82" w:rsidRDefault="008C0F82" w:rsidP="00E9727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93BDB" w:rsidRPr="008C0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Характеристика социума.</w:t>
      </w:r>
    </w:p>
    <w:p w:rsidR="00893BDB" w:rsidRPr="00434035" w:rsidRDefault="00FA583C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 «Созвездие» </w:t>
      </w:r>
      <w:r w:rsidR="00E34701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в районном центре, в </w:t>
      </w:r>
      <w:proofErr w:type="spellStart"/>
      <w:r w:rsidR="00E34701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Жилгородке</w:t>
      </w:r>
      <w:proofErr w:type="spellEnd"/>
      <w:r w:rsidR="00E34701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месте основной скученности населения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4701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2 учреждения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</w:t>
      </w:r>
      <w:r w:rsidR="00E34701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ельного образования, </w:t>
      </w:r>
      <w:proofErr w:type="gramStart"/>
      <w:r w:rsidR="00E34701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оказывающих</w:t>
      </w:r>
      <w:proofErr w:type="gramEnd"/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бесплатные образовательные услуги.</w:t>
      </w: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A583C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Информированность субъектов образовательного процесса осуществляется через</w:t>
      </w:r>
      <w:r w:rsidR="00811575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сайт,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массовой информации, информаци</w:t>
      </w:r>
      <w:r w:rsidR="00811575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стенды, отчетные концерты, общешкольные собрания.</w:t>
      </w:r>
    </w:p>
    <w:p w:rsidR="0032164C" w:rsidRPr="00434035" w:rsidRDefault="0032164C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«Созвездие» плодотворно сотрудничает с Управлением культуры, спорта и молодёжной политики, библиотечной системой, </w:t>
      </w:r>
      <w:r w:rsidR="00E9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межпоселенческим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культурно-досуговым  центром, сельскими домами культуры, народным фольклорным  ансамблем «Ак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каен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(«Белая береза»), чувашским народным фольклорным ансамблем «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Шевле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(«Зарница»), русскими народными ансамблями «Россиянка» и «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районным Советом ветеранов (пенсионеров) войны и труда,  сельскими  мечетями,</w:t>
      </w:r>
      <w:r w:rsidRPr="00434035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организациями  района (школы, детские сады, коррекционная школа-интернат, СПО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«Образовательный центр»), Самарским институтом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</w:t>
      </w:r>
      <w:r w:rsidR="00CC21FC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квалификации работников образов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21FC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D2CF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ия.</w:t>
      </w:r>
    </w:p>
    <w:p w:rsidR="00853C78" w:rsidRPr="00434035" w:rsidRDefault="00853C78" w:rsidP="00E97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0D2CF7" w:rsidRPr="00434035">
        <w:rPr>
          <w:rFonts w:ascii="Times New Roman" w:hAnsi="Times New Roman" w:cs="Times New Roman"/>
          <w:sz w:val="24"/>
          <w:szCs w:val="24"/>
        </w:rPr>
        <w:t xml:space="preserve">Территориальная разбросанность </w:t>
      </w:r>
      <w:r w:rsidRPr="00434035">
        <w:rPr>
          <w:rFonts w:ascii="Times New Roman" w:hAnsi="Times New Roman" w:cs="Times New Roman"/>
          <w:sz w:val="24"/>
          <w:szCs w:val="24"/>
        </w:rPr>
        <w:t xml:space="preserve">детских объединений по району (большинство педагогов – совместители) </w:t>
      </w:r>
      <w:r w:rsidR="000D2CF7" w:rsidRPr="00434035">
        <w:rPr>
          <w:rFonts w:ascii="Times New Roman" w:hAnsi="Times New Roman" w:cs="Times New Roman"/>
          <w:sz w:val="24"/>
          <w:szCs w:val="24"/>
        </w:rPr>
        <w:t xml:space="preserve">создает определенные трудности в охвате всех желающих заниматься в детских объединениях. Но местонахождение </w:t>
      </w:r>
      <w:r w:rsidRPr="00434035">
        <w:rPr>
          <w:rFonts w:ascii="Times New Roman" w:hAnsi="Times New Roman" w:cs="Times New Roman"/>
          <w:sz w:val="24"/>
          <w:szCs w:val="24"/>
        </w:rPr>
        <w:t>СП (в районном центре),</w:t>
      </w:r>
      <w:r w:rsidR="000D2CF7" w:rsidRPr="00434035">
        <w:rPr>
          <w:rFonts w:ascii="Times New Roman" w:hAnsi="Times New Roman" w:cs="Times New Roman"/>
          <w:sz w:val="24"/>
          <w:szCs w:val="24"/>
        </w:rPr>
        <w:t xml:space="preserve"> </w:t>
      </w:r>
      <w:r w:rsidRPr="00434035">
        <w:rPr>
          <w:rFonts w:ascii="Times New Roman" w:hAnsi="Times New Roman" w:cs="Times New Roman"/>
          <w:sz w:val="24"/>
          <w:szCs w:val="24"/>
        </w:rPr>
        <w:t>хорошее транспортное сообщение имеет положительный фактор.</w:t>
      </w:r>
    </w:p>
    <w:p w:rsidR="000D2CF7" w:rsidRPr="00434035" w:rsidRDefault="00853C78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  <w:t xml:space="preserve">СП </w:t>
      </w:r>
      <w:r w:rsidR="000D2CF7" w:rsidRPr="00434035">
        <w:rPr>
          <w:rFonts w:ascii="Times New Roman" w:hAnsi="Times New Roman" w:cs="Times New Roman"/>
          <w:sz w:val="24"/>
          <w:szCs w:val="24"/>
        </w:rPr>
        <w:t xml:space="preserve">придает большое значение состоянию внешней среды и формированию социального заказа на услуги дополнительного образования в районе. </w:t>
      </w:r>
      <w:proofErr w:type="gramStart"/>
      <w:r w:rsidR="000D2CF7" w:rsidRPr="00434035">
        <w:rPr>
          <w:rFonts w:ascii="Times New Roman" w:hAnsi="Times New Roman" w:cs="Times New Roman"/>
          <w:sz w:val="24"/>
          <w:szCs w:val="24"/>
        </w:rPr>
        <w:t>Анализ результатов соци</w:t>
      </w:r>
      <w:r w:rsidR="00FD51C5" w:rsidRPr="00434035">
        <w:rPr>
          <w:rFonts w:ascii="Times New Roman" w:hAnsi="Times New Roman" w:cs="Times New Roman"/>
          <w:sz w:val="24"/>
          <w:szCs w:val="24"/>
        </w:rPr>
        <w:t>ологических исследований за 2016-2020 г</w:t>
      </w:r>
      <w:r w:rsidR="000D2CF7" w:rsidRPr="00434035">
        <w:rPr>
          <w:rFonts w:ascii="Times New Roman" w:hAnsi="Times New Roman" w:cs="Times New Roman"/>
          <w:sz w:val="24"/>
          <w:szCs w:val="24"/>
        </w:rPr>
        <w:t xml:space="preserve">г. показал, </w:t>
      </w:r>
      <w:r w:rsidR="00FD51C5" w:rsidRPr="00434035">
        <w:rPr>
          <w:rFonts w:ascii="Times New Roman" w:hAnsi="Times New Roman" w:cs="Times New Roman"/>
          <w:sz w:val="24"/>
          <w:szCs w:val="24"/>
        </w:rPr>
        <w:t xml:space="preserve">что СП </w:t>
      </w:r>
      <w:r w:rsidR="000D2CF7" w:rsidRPr="00434035">
        <w:rPr>
          <w:rFonts w:ascii="Times New Roman" w:hAnsi="Times New Roman" w:cs="Times New Roman"/>
          <w:sz w:val="24"/>
          <w:szCs w:val="24"/>
        </w:rPr>
        <w:t xml:space="preserve"> </w:t>
      </w:r>
      <w:r w:rsidR="00FD51C5" w:rsidRPr="00434035">
        <w:rPr>
          <w:rFonts w:ascii="Times New Roman" w:hAnsi="Times New Roman" w:cs="Times New Roman"/>
          <w:sz w:val="24"/>
          <w:szCs w:val="24"/>
        </w:rPr>
        <w:t>удовлетворяет запросам</w:t>
      </w:r>
      <w:r w:rsidR="000D2CF7" w:rsidRPr="00434035">
        <w:rPr>
          <w:rFonts w:ascii="Times New Roman" w:hAnsi="Times New Roman" w:cs="Times New Roman"/>
          <w:sz w:val="24"/>
          <w:szCs w:val="24"/>
        </w:rPr>
        <w:t xml:space="preserve"> социума в сфере дополнительного образования по техническому и научно-техническому направлениям, </w:t>
      </w:r>
      <w:r w:rsidR="00FD51C5" w:rsidRPr="00434035">
        <w:rPr>
          <w:rFonts w:ascii="Times New Roman" w:hAnsi="Times New Roman" w:cs="Times New Roman"/>
          <w:sz w:val="24"/>
          <w:szCs w:val="24"/>
        </w:rPr>
        <w:t>востребованным и актуальным</w:t>
      </w:r>
      <w:r w:rsidR="000D2CF7" w:rsidRPr="00434035">
        <w:rPr>
          <w:rFonts w:ascii="Times New Roman" w:hAnsi="Times New Roman" w:cs="Times New Roman"/>
          <w:sz w:val="24"/>
          <w:szCs w:val="24"/>
        </w:rPr>
        <w:t xml:space="preserve"> в современном образовании.</w:t>
      </w:r>
      <w:proofErr w:type="gramEnd"/>
    </w:p>
    <w:p w:rsidR="0032164C" w:rsidRPr="00434035" w:rsidRDefault="0032164C" w:rsidP="00E9727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34701" w:rsidRPr="00434035" w:rsidRDefault="004F037C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1CD6F3D4" wp14:editId="7D54D631">
            <wp:extent cx="5760720" cy="4335780"/>
            <wp:effectExtent l="0" t="38100" r="0" b="12192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bookmarkStart w:id="1" w:name="_MON_1368455765"/>
      <w:bookmarkEnd w:id="1"/>
    </w:p>
    <w:p w:rsidR="009E7D5C" w:rsidRDefault="00E34701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BDB" w:rsidRPr="00434035" w:rsidRDefault="009E7D5C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583C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реализовываются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через  совместно </w:t>
      </w:r>
      <w:r w:rsidR="00FD51C5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проводимые  мероприятия и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ви</w:t>
      </w:r>
      <w:r w:rsidR="00376251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ды деятельности.</w:t>
      </w:r>
    </w:p>
    <w:p w:rsidR="00376251" w:rsidRPr="008C0F82" w:rsidRDefault="00376251" w:rsidP="00E97270">
      <w:pPr>
        <w:spacing w:after="0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893BDB" w:rsidRPr="008C0F82" w:rsidRDefault="008C0F82" w:rsidP="00E9727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893BDB" w:rsidRPr="008C0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Социальный запрос на образовательные услуги</w:t>
      </w:r>
      <w:r w:rsidR="00E34701" w:rsidRPr="008C0F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893BDB" w:rsidRPr="00434035" w:rsidRDefault="000C1401" w:rsidP="00E97270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цели формируются под влиянием социального заказа. Для дополнительного образования – это запросы детей и их родителей. В условиях учреждения дополнительного образования есть возможность предоставить ребёнку выбор своего индивидуального пути. </w:t>
      </w:r>
    </w:p>
    <w:p w:rsidR="00675D32" w:rsidRPr="00434035" w:rsidRDefault="000C1401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541C1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проведено анкетирование родителей относительно социального заказа на дополнительные образовательные услуги. </w:t>
      </w:r>
      <w:r w:rsidR="00675D3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 позволили</w:t>
      </w:r>
      <w:r w:rsidR="00275B3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выявить следующие моменты: </w:t>
      </w:r>
    </w:p>
    <w:p w:rsidR="00275B37" w:rsidRPr="00434035" w:rsidRDefault="00675D32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41C1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образовательному уровню 59</w:t>
      </w:r>
      <w:r w:rsidR="00275B3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имеют высшее образование;</w:t>
      </w:r>
    </w:p>
    <w:p w:rsidR="00275B37" w:rsidRPr="00434035" w:rsidRDefault="00541C1F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материальному положению 56</w:t>
      </w:r>
      <w:r w:rsidR="00275B3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- имеют </w:t>
      </w:r>
      <w:r w:rsidR="006F05DE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уровень;</w:t>
      </w:r>
    </w:p>
    <w:p w:rsidR="00053C82" w:rsidRPr="00434035" w:rsidRDefault="006F05DE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хороший показатель информированности родителей деятельностью учреждения.</w:t>
      </w:r>
    </w:p>
    <w:p w:rsidR="009E7D5C" w:rsidRPr="009E7D5C" w:rsidRDefault="009E7D5C" w:rsidP="00E9727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ab/>
      </w:r>
      <w:r w:rsidRPr="009E7D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Расширение круга социальных партнеров.</w:t>
      </w:r>
    </w:p>
    <w:p w:rsidR="009E7D5C" w:rsidRPr="009E7D5C" w:rsidRDefault="009E7D5C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заинтересованных в сотрудничестве партнеров;</w:t>
      </w:r>
    </w:p>
    <w:p w:rsidR="009E7D5C" w:rsidRPr="009E7D5C" w:rsidRDefault="009E7D5C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5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совместных проектов, акций и других мероприятий.</w:t>
      </w:r>
    </w:p>
    <w:p w:rsidR="008C0F82" w:rsidRDefault="008C0F82" w:rsidP="00E97270">
      <w:pPr>
        <w:spacing w:after="1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893BDB" w:rsidRPr="00434035" w:rsidRDefault="00376251" w:rsidP="00E97270">
      <w:pPr>
        <w:spacing w:after="1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729A0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 wp14:anchorId="3AAA0F43" wp14:editId="291841C0">
            <wp:simplePos x="0" y="0"/>
            <wp:positionH relativeFrom="column">
              <wp:posOffset>-184150</wp:posOffset>
            </wp:positionH>
            <wp:positionV relativeFrom="paragraph">
              <wp:posOffset>207645</wp:posOffset>
            </wp:positionV>
            <wp:extent cx="3055620" cy="2049780"/>
            <wp:effectExtent l="0" t="0" r="0" b="7620"/>
            <wp:wrapTight wrapText="bothSides">
              <wp:wrapPolygon edited="0">
                <wp:start x="0" y="0"/>
                <wp:lineTo x="0" y="21480"/>
                <wp:lineTo x="21411" y="21480"/>
                <wp:lineTo x="21411" y="0"/>
                <wp:lineTo x="0" y="0"/>
              </wp:wrapPolygon>
            </wp:wrapTight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BDB" w:rsidRPr="008729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Диаграмма №1</w:t>
      </w:r>
      <w:r w:rsidR="00893BDB" w:rsidRPr="0087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607D" w:rsidRPr="00872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F607D" w:rsidRPr="004340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</w:t>
      </w:r>
      <w:r w:rsidR="00893BDB"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Диаграмма №2</w:t>
      </w:r>
    </w:p>
    <w:p w:rsidR="00886FFA" w:rsidRPr="00434035" w:rsidRDefault="00376251" w:rsidP="00E97270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 wp14:anchorId="229F365F" wp14:editId="50F5A943">
            <wp:extent cx="3070860" cy="1943100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D51C5" w:rsidRPr="00434035" w:rsidRDefault="00376251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93BDB" w:rsidRPr="00434035" w:rsidRDefault="00FD51C5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3BDB" w:rsidRPr="008729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Диаграмма №3</w:t>
      </w:r>
    </w:p>
    <w:p w:rsidR="00260A7E" w:rsidRPr="00434035" w:rsidRDefault="00545015" w:rsidP="00E97270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 wp14:anchorId="7B6B4581" wp14:editId="5D5661B8">
            <wp:simplePos x="0" y="0"/>
            <wp:positionH relativeFrom="column">
              <wp:posOffset>763905</wp:posOffset>
            </wp:positionH>
            <wp:positionV relativeFrom="paragraph">
              <wp:posOffset>13335</wp:posOffset>
            </wp:positionV>
            <wp:extent cx="3368040" cy="2164080"/>
            <wp:effectExtent l="0" t="0" r="3810" b="7620"/>
            <wp:wrapTight wrapText="bothSides">
              <wp:wrapPolygon edited="0">
                <wp:start x="0" y="0"/>
                <wp:lineTo x="0" y="21486"/>
                <wp:lineTo x="21502" y="21486"/>
                <wp:lineTo x="21502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9E550E" w:rsidRPr="00434035" w:rsidRDefault="009E550E" w:rsidP="00E97270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45015" w:rsidRPr="00434035" w:rsidRDefault="00545015" w:rsidP="00E97270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45015" w:rsidRPr="00434035" w:rsidRDefault="00545015" w:rsidP="00E97270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45015" w:rsidRPr="00434035" w:rsidRDefault="00545015" w:rsidP="00E97270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45015" w:rsidRPr="00434035" w:rsidRDefault="00545015" w:rsidP="00E97270">
      <w:pPr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376251" w:rsidRPr="00434035" w:rsidRDefault="00376251" w:rsidP="00E972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02A" w:rsidRPr="00434035" w:rsidRDefault="00FE302A" w:rsidP="00E97270">
      <w:pPr>
        <w:tabs>
          <w:tab w:val="left" w:pos="9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4AAB" w:rsidRPr="00434035" w:rsidRDefault="00372A8D" w:rsidP="00E97270">
      <w:pPr>
        <w:spacing w:after="0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800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5.12. </w:t>
      </w:r>
      <w:r w:rsidR="00324AAB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Противоречия и проблемы.</w:t>
      </w:r>
    </w:p>
    <w:p w:rsidR="00893BDB" w:rsidRPr="00434035" w:rsidRDefault="00324AAB" w:rsidP="00E97270">
      <w:pPr>
        <w:spacing w:after="0"/>
        <w:ind w:right="-18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 проведённо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  проблемно-</w:t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ориентированного анализа  деятельности 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 «Созвездие» </w:t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выявлены  положительные моменты в развитии учреждения.</w:t>
      </w: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324AA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качестве позитивных аспектов развития деятельности </w:t>
      </w:r>
      <w:r w:rsidR="00324AA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учреждения 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 выделить:</w:t>
      </w:r>
    </w:p>
    <w:p w:rsidR="00991890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24AA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творческого педагогического коллектива единомышленников, стремящихся к достижению проф</w:t>
      </w:r>
      <w:r w:rsidR="005F35F2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ессиональных и личностных высот;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3BDB" w:rsidRPr="00434035" w:rsidRDefault="00991890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желание поддерживать высокий</w:t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статус</w:t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учреждения;</w:t>
      </w: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="00324AA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8540A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способность детских объединений 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D8540A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еспечивать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удовлетворение разносторонних интересов и </w:t>
      </w:r>
      <w:r w:rsidR="00324AA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потребностей детей и родителей;</w:t>
      </w:r>
    </w:p>
    <w:p w:rsidR="00991890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24AA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значительный уровень</w:t>
      </w:r>
      <w:r w:rsidR="00991890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профессиональной подготовки педагогических работников.</w:t>
      </w:r>
      <w:r w:rsidR="00324AA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93BDB" w:rsidRPr="00434035" w:rsidRDefault="00991890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540A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следующие противоречия:</w:t>
      </w:r>
    </w:p>
    <w:p w:rsidR="00893BDB" w:rsidRPr="00434035" w:rsidRDefault="00324AAB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высоким профессионализмом педагогического коллектива и недостаточностью использования педагогами дополнительного образова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 современн</w:t>
      </w:r>
      <w:r w:rsidR="00D8540A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информационно-коммуникативных</w:t>
      </w:r>
      <w:r w:rsidR="005F35F2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технологий;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AA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желаемого портрета  воспитанника с тем, что наблюдается в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</w:t>
      </w:r>
      <w:r w:rsidR="005F35F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ствительности;</w:t>
      </w:r>
      <w:r w:rsidR="00324AA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394C" w:rsidRPr="00BD4650" w:rsidRDefault="00893BDB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324AA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большим количеством   программ для младших</w:t>
      </w:r>
      <w:r w:rsidR="00991890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средних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школьников и потребностью  в  программах дальнейшего </w:t>
      </w:r>
      <w:proofErr w:type="gramStart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 по</w:t>
      </w:r>
      <w:proofErr w:type="gramEnd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данным направлениям   для  школьников старшего возраста</w:t>
      </w:r>
      <w:r w:rsidR="00991890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D46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C53AA9" w:rsidRPr="003F30F1" w:rsidRDefault="00C53AA9" w:rsidP="00E97270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0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Противоречия</w:t>
      </w:r>
    </w:p>
    <w:p w:rsidR="00C53AA9" w:rsidRPr="00434035" w:rsidRDefault="00C53AA9" w:rsidP="00E9727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плодотворную работу учреждения, направленную на формирование духовно-нравственного и гражданско-патриотического воспитания обучающихся, результаты наблюдений, опросов, анкетирования  выявили </w:t>
      </w:r>
      <w:r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противоречи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е:</w:t>
      </w:r>
    </w:p>
    <w:p w:rsidR="00C53AA9" w:rsidRPr="00434035" w:rsidRDefault="00C53AA9" w:rsidP="00E9727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сформированные на сегодняшний день качества обучающихся не полностью соответствуют желаемому портрету воспитанника, а значит система воспитательной работы в СП «Созвездие» недостаточно развита</w:t>
      </w:r>
      <w:r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</w:t>
      </w:r>
      <w:proofErr w:type="gramEnd"/>
    </w:p>
    <w:p w:rsidR="00C53AA9" w:rsidRPr="00434035" w:rsidRDefault="00C53AA9" w:rsidP="00E9727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данной проблемы  необходимо  проведение цикла семинаров, методических объединений и  тренингов для педагогов по организации воспитательного процесса в объединениях. В программно-методическом обеспечении образовательного процесса нужно сделать особый акцент на воспитательную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</w:t>
      </w:r>
    </w:p>
    <w:p w:rsidR="00C53AA9" w:rsidRPr="00434035" w:rsidRDefault="00C53AA9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Основным показателем успешной работы педагогов в образовательном процессе являются высокие результаты обучающихся 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 учебного года.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Кризис в экономической, политической и социальной жизни страны не мог не  отразиться на системе воспитания. Он поставил перед   системой воспитания подрастающего поколения ряд важных проблем:</w:t>
      </w:r>
    </w:p>
    <w:p w:rsidR="00C53AA9" w:rsidRPr="00434035" w:rsidRDefault="00C53AA9" w:rsidP="00E97270">
      <w:pPr>
        <w:spacing w:after="0"/>
        <w:jc w:val="both"/>
        <w:rPr>
          <w:rFonts w:ascii="Arial" w:eastAsia="Times New Roman" w:hAnsi="Arial" w:cs="Arial"/>
          <w:color w:val="180701"/>
          <w:sz w:val="24"/>
          <w:szCs w:val="24"/>
          <w:shd w:val="clear" w:color="auto" w:fill="FEFCFA"/>
          <w:lang w:eastAsia="ru-RU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проблемы, связанные с переходом на онлайн-обучение из-за распространения эпидемии COVID-2019 и введением карантина</w:t>
      </w:r>
      <w:r w:rsidRPr="00434035">
        <w:rPr>
          <w:rFonts w:ascii="Arial" w:eastAsia="Times New Roman" w:hAnsi="Arial" w:cs="Arial"/>
          <w:color w:val="180701"/>
          <w:sz w:val="24"/>
          <w:szCs w:val="24"/>
          <w:shd w:val="clear" w:color="auto" w:fill="FEFCFA"/>
          <w:lang w:eastAsia="ru-RU"/>
        </w:rPr>
        <w:t xml:space="preserve">. </w:t>
      </w:r>
      <w:r w:rsidRPr="00434035">
        <w:rPr>
          <w:rFonts w:ascii="Times New Roman" w:eastAsia="Times New Roman" w:hAnsi="Times New Roman" w:cs="Times New Roman"/>
          <w:color w:val="180701"/>
          <w:sz w:val="24"/>
          <w:szCs w:val="24"/>
          <w:shd w:val="clear" w:color="auto" w:fill="FEFCFA"/>
          <w:lang w:eastAsia="ru-RU"/>
        </w:rPr>
        <w:t>Наша система образования к этому еще не готова: не у всех есть доступ к интернету,</w:t>
      </w:r>
      <w:r w:rsidRPr="00434035">
        <w:rPr>
          <w:rFonts w:ascii="Arial" w:eastAsia="Times New Roman" w:hAnsi="Arial" w:cs="Arial"/>
          <w:color w:val="180701"/>
          <w:sz w:val="24"/>
          <w:szCs w:val="24"/>
          <w:shd w:val="clear" w:color="auto" w:fill="FEFCFA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color w:val="180701"/>
          <w:sz w:val="24"/>
          <w:szCs w:val="24"/>
          <w:shd w:val="clear" w:color="auto" w:fill="FEFCFA"/>
          <w:lang w:eastAsia="ru-RU"/>
        </w:rPr>
        <w:t>к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ачество работы образовательных онлайн-сервисов оставляет желать лучшего, не все (как обучающиеся, так и педагоги) умеют пользоваться существующими 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интернет-платформами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34035">
        <w:rPr>
          <w:rFonts w:ascii="Times New Roman" w:eastAsia="Times New Roman" w:hAnsi="Times New Roman" w:cs="Times New Roman"/>
          <w:color w:val="180701"/>
          <w:sz w:val="24"/>
          <w:szCs w:val="24"/>
          <w:shd w:val="clear" w:color="auto" w:fill="FEFCFA"/>
          <w:lang w:eastAsia="ru-RU"/>
        </w:rPr>
        <w:t xml:space="preserve">происходит снижение мотивации к обучению по причине отсутствия очных занятий; 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идет болезненный процесс трансформации   семьи;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- идут  негативные  демографические   процессы </w:t>
      </w:r>
      <w:r w:rsidRPr="00434035">
        <w:rPr>
          <w:rFonts w:ascii="Times New Roman" w:eastAsia="Calibri" w:hAnsi="Times New Roman" w:cs="Times New Roman"/>
          <w:sz w:val="24"/>
          <w:szCs w:val="24"/>
        </w:rPr>
        <w:t>(</w:t>
      </w:r>
      <w:r w:rsidRPr="00434035">
        <w:rPr>
          <w:rFonts w:ascii="Times New Roman" w:hAnsi="Times New Roman" w:cs="Times New Roman"/>
          <w:sz w:val="24"/>
          <w:szCs w:val="24"/>
          <w:shd w:val="clear" w:color="auto" w:fill="FAFAFA"/>
        </w:rPr>
        <w:t>у родителей нет уверенности в улучшении экономической ситуации в стране);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035">
        <w:rPr>
          <w:rFonts w:ascii="Times New Roman" w:eastAsia="Calibri" w:hAnsi="Times New Roman" w:cs="Times New Roman"/>
          <w:sz w:val="24"/>
          <w:szCs w:val="24"/>
        </w:rPr>
        <w:t>- по-прежнему велико</w:t>
      </w:r>
      <w:r w:rsidRPr="004340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число разводов, а пострадавшая сторона, как известно дети;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большая  загруженность  родителей  на работе и дома;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недостаточная материальная обеспеченность семьи;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для родителей на первом месте проблема материального обеспечения семьи, а не воспитания (хотя потребность заниматься воспитанием  у большинства родителей  есть);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налицо кризис педагогического образования  и науки;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>- дети не  чувствуют  постоянного  контроля взрослых, мало участвуют в семейно-бытовом труде;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дети часто сталкиваются с аморальным поведением, подвергаются соблазнам.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Система дополнительного образования, несмотря на переживаемый ею кризис, остается одним из важных институтов в развитии и воспитании и воспитании ребенка уже потому, что позволяет детям  сделать выбор, руководствуясь  своими   интересами  и запросами.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Воспитание в СП «Созвездие» рассматривается как социальное взаимодействие педагога и воспитанника, ориентированное на сознательное овладение детьми социальным и духовным опытом, формирование у них социально-значимых ценностей.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Воспитание представляет собой многофакторный процесс, т. е. формирование личности происходит под влиянием семьи, образовательных учреждений, общественных организаций, СМИ, искусства, социально-экономических условий жизни и т. п.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 xml:space="preserve">Воспитательная работа в учреждении строится на </w:t>
      </w:r>
      <w:r w:rsidRPr="00434035">
        <w:rPr>
          <w:rFonts w:ascii="Times New Roman" w:eastAsia="Calibri" w:hAnsi="Times New Roman" w:cs="Times New Roman"/>
          <w:i/>
          <w:color w:val="00000A"/>
          <w:sz w:val="24"/>
          <w:szCs w:val="24"/>
        </w:rPr>
        <w:t>следующих принципах: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принцип гуманизма, уважения к личности ребенка в сочетании с требовательностью к нему.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принцип опоры на положительные   качества в личности ребенка.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принцип воспитания в коллективе.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принцип учета возрастных и индивидуальных особенностей детей.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принцип единства действий и требований к ребенку в семье, образовательном учреждении, социуме.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принцип связи воспитания с жизнью, социокультурной средой.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>- принцип комплексности, целостности, единства всех компонентов воспитания.</w:t>
      </w:r>
    </w:p>
    <w:p w:rsidR="00C53AA9" w:rsidRPr="00434035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В СП «Созвездие» воспитательная работа  велась на основании плана воспитательной работы на учебный год, планов воспитательной работы педагогов, согласно Программе развития.</w:t>
      </w:r>
    </w:p>
    <w:p w:rsidR="00C53AA9" w:rsidRPr="00C53AA9" w:rsidRDefault="00C53AA9" w:rsidP="00E97270">
      <w:pPr>
        <w:spacing w:after="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434035">
        <w:rPr>
          <w:rFonts w:ascii="Times New Roman" w:eastAsia="Calibri" w:hAnsi="Times New Roman" w:cs="Times New Roman"/>
          <w:color w:val="00000A"/>
          <w:sz w:val="24"/>
          <w:szCs w:val="24"/>
        </w:rPr>
        <w:tab/>
        <w:t>Концепция воспитательной системы СП «Созвездие» выстраивается с ориентацией  на модель воспитанника как гражданина, патриота, личности свободной, культурной, способной к саморазвитию.</w:t>
      </w:r>
      <w:r w:rsidR="00C4394C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93BDB" w:rsidRPr="00434035" w:rsidRDefault="00C53AA9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3F3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нализ результатов позволяет кон</w:t>
      </w:r>
      <w:r w:rsidR="00C4394C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статировать следующие проблемы:</w:t>
      </w:r>
    </w:p>
    <w:p w:rsidR="00893BDB" w:rsidRPr="003F30F1" w:rsidRDefault="00893BDB" w:rsidP="00E97270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F30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образовательно</w:t>
      </w:r>
      <w:r w:rsidR="005F35F2" w:rsidRPr="003F30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 процессе:</w:t>
      </w:r>
    </w:p>
    <w:p w:rsidR="00893BDB" w:rsidRPr="00434035" w:rsidRDefault="00893BDB" w:rsidP="00E97270">
      <w:pPr>
        <w:numPr>
          <w:ilvl w:val="1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разработаны критерии оценки</w:t>
      </w:r>
      <w:r w:rsidR="005F35F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 знаний воспитанников;</w:t>
      </w:r>
    </w:p>
    <w:p w:rsidR="00893BDB" w:rsidRPr="00434035" w:rsidRDefault="00893BDB" w:rsidP="00E97270">
      <w:pPr>
        <w:numPr>
          <w:ilvl w:val="1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 образовательных программ  для обучающи</w:t>
      </w:r>
      <w:r w:rsidR="005F35F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старшего школьного возраста;</w:t>
      </w:r>
      <w:proofErr w:type="gramEnd"/>
    </w:p>
    <w:p w:rsidR="00893BDB" w:rsidRPr="00434035" w:rsidRDefault="005F35F2" w:rsidP="00E97270">
      <w:pPr>
        <w:numPr>
          <w:ilvl w:val="1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большой </w:t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частью педагогов  в образовательном процессе     традиционных  методов обучения;</w:t>
      </w:r>
    </w:p>
    <w:p w:rsidR="00893BDB" w:rsidRPr="00434035" w:rsidRDefault="00893BDB" w:rsidP="00E97270">
      <w:pPr>
        <w:numPr>
          <w:ilvl w:val="1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отсутствие </w:t>
      </w:r>
      <w:proofErr w:type="gramStart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системы  использования мониторинга учебных достижений воспитанников</w:t>
      </w:r>
      <w:proofErr w:type="gramEnd"/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D24162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едагогами  для улучшения учебно</w:t>
      </w:r>
      <w:r w:rsidR="00D46B77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воспитательного процесса;</w:t>
      </w:r>
    </w:p>
    <w:p w:rsidR="00893BDB" w:rsidRPr="00434035" w:rsidRDefault="00893BDB" w:rsidP="00E97270">
      <w:pPr>
        <w:numPr>
          <w:ilvl w:val="1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недостаточно  развиты нравственные к</w:t>
      </w:r>
      <w:r w:rsidR="0097221F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ачества  личности воспитанников.</w:t>
      </w:r>
    </w:p>
    <w:p w:rsidR="0097221F" w:rsidRPr="003F30F1" w:rsidRDefault="0097221F" w:rsidP="00E97270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</w:p>
    <w:p w:rsidR="00893BDB" w:rsidRPr="003F30F1" w:rsidRDefault="00893BDB" w:rsidP="00E97270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F30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2. В системе подготовки педагогических кадров</w:t>
      </w:r>
      <w:r w:rsidR="005F35F2" w:rsidRPr="003F30F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</w:p>
    <w:p w:rsidR="00893BDB" w:rsidRPr="00434035" w:rsidRDefault="005F35F2" w:rsidP="00E97270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едостаточная  готовность  педагогов   использовать в  своей  деятельности   инно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вационные подходы в образовании;</w:t>
      </w:r>
    </w:p>
    <w:p w:rsidR="00893BDB" w:rsidRPr="00434035" w:rsidRDefault="005F35F2" w:rsidP="00E97270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едостаточное методическое и дидактическое обеспе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 образовательных программ;</w:t>
      </w:r>
    </w:p>
    <w:p w:rsidR="00893BDB" w:rsidRPr="00434035" w:rsidRDefault="005F35F2" w:rsidP="00E97270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едостаточная мотивация педагогов к повышению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 профессионального уровня, к участию в конкурсах профессионального мастерства.</w:t>
      </w:r>
    </w:p>
    <w:p w:rsidR="0097221F" w:rsidRPr="00BD4650" w:rsidRDefault="0097221F" w:rsidP="00E9727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3BDB" w:rsidRPr="003F30F1" w:rsidRDefault="00893BDB" w:rsidP="00E9727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30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В организации воспитательного процесса</w:t>
      </w:r>
      <w:r w:rsidR="005F35F2" w:rsidRPr="003F30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93BDB" w:rsidRPr="00434035" w:rsidRDefault="00991890" w:rsidP="00E97270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развита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воспитательной работы в учреждении.</w:t>
      </w:r>
    </w:p>
    <w:p w:rsidR="005A757A" w:rsidRPr="00434035" w:rsidRDefault="00893BDB" w:rsidP="00E97270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разработаны критерии отслеживания  результатов и качества проводимых мероприятий.</w:t>
      </w:r>
    </w:p>
    <w:p w:rsidR="00991D39" w:rsidRPr="00BD4650" w:rsidRDefault="00991D39" w:rsidP="00E97270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7221F" w:rsidRPr="00434035" w:rsidRDefault="00372A8D" w:rsidP="00E97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93BDB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3F30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КОНЦЕПТУАЛЬНЫЕ ИДЕИ ПРОГРАММЫ РАЗВИТИЯ СП «СОЗВЕЗДИЕ» НА 2021-2025 ГГ.</w:t>
      </w:r>
    </w:p>
    <w:p w:rsidR="00893BDB" w:rsidRPr="00434035" w:rsidRDefault="00450074" w:rsidP="00E97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35">
        <w:rPr>
          <w:rFonts w:ascii="Times New Roman" w:hAnsi="Times New Roman" w:cs="Times New Roman"/>
          <w:sz w:val="24"/>
          <w:szCs w:val="24"/>
        </w:rPr>
        <w:t xml:space="preserve">Главной идеей Программы выступает модель образовательной системы, которая будет </w:t>
      </w:r>
      <w:r w:rsidRPr="00434035">
        <w:rPr>
          <w:rFonts w:ascii="Times New Roman" w:hAnsi="Times New Roman" w:cs="Times New Roman"/>
          <w:i/>
          <w:iCs/>
          <w:sz w:val="24"/>
          <w:szCs w:val="24"/>
        </w:rPr>
        <w:t>способствовать развитию обучающегося путем открытия мира науки и творчества, сотрудничества и созидания</w:t>
      </w:r>
      <w:r w:rsidRPr="00434035">
        <w:rPr>
          <w:rFonts w:ascii="Times New Roman" w:hAnsi="Times New Roman" w:cs="Times New Roman"/>
          <w:sz w:val="24"/>
          <w:szCs w:val="24"/>
        </w:rPr>
        <w:t>.</w:t>
      </w:r>
      <w:r w:rsidRPr="00434035">
        <w:rPr>
          <w:sz w:val="24"/>
          <w:szCs w:val="24"/>
        </w:rPr>
        <w:t xml:space="preserve"> </w:t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имеет комплексный характер, способствующий интеграции общего и дополнительного образования, деятельности в сфере образования и культуры муниципальных органов с научной и творческой общественностью. </w:t>
      </w:r>
    </w:p>
    <w:p w:rsidR="00633620" w:rsidRPr="00633620" w:rsidRDefault="00633620" w:rsidP="00E97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10"/>
          <w:szCs w:val="10"/>
          <w:lang w:eastAsia="ru-RU"/>
        </w:rPr>
      </w:pPr>
    </w:p>
    <w:p w:rsidR="00893BDB" w:rsidRPr="00434035" w:rsidRDefault="0080005B" w:rsidP="00E97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 xml:space="preserve">6.1. </w:t>
      </w:r>
      <w:r w:rsidR="00893BDB" w:rsidRPr="00434035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  <w:lang w:eastAsia="ru-RU"/>
        </w:rPr>
        <w:t>Актуальность Программы:</w:t>
      </w:r>
    </w:p>
    <w:p w:rsidR="00893BDB" w:rsidRPr="00434035" w:rsidRDefault="00893BDB" w:rsidP="00E97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социальных и экономических условий диктует учреждениям дополнительного образования изменение механизма отношений с участни</w:t>
      </w:r>
      <w:r w:rsidR="0097221F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ками образовательного процесса</w:t>
      </w:r>
    </w:p>
    <w:p w:rsidR="00893BDB" w:rsidRPr="00434035" w:rsidRDefault="00893BDB" w:rsidP="00E97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организации дополнительного образования детей мы опираемся на приоритетные принципы:</w:t>
      </w:r>
    </w:p>
    <w:p w:rsidR="00893BDB" w:rsidRPr="00434035" w:rsidRDefault="00E37E86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="00893BDB" w:rsidRPr="00E37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Признание права ребенка</w:t>
      </w:r>
      <w:r w:rsidR="00893BDB" w:rsidRPr="00E3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свободное самоопределение и самореализацию, на свободу выбора</w:t>
      </w:r>
      <w:r w:rsidR="00D2416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ребенку и педагогу возможность выбора индивидуального маршрута на уровне содержания, методики, опыта, сложности, конечного результата для удовлетворения своих интересов, потребностей, реализации собственного жизненного предназначения, осуществления своих целей, развития способностей, творческой самореализации</w:t>
      </w:r>
    </w:p>
    <w:p w:rsidR="00893BDB" w:rsidRPr="00434035" w:rsidRDefault="00E37E86" w:rsidP="00E97270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="00893BDB" w:rsidRPr="00E37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Развитие индивидуальности</w:t>
      </w:r>
      <w:r w:rsidR="00893BDB" w:rsidRPr="00E3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создание социокультурной среды для максимально свободной реализации заданных природой качеств; организацию индивидуальной помощи детям в реализации первичных базовых потребностей; активное  участие педагога в автономном духовном строительстве. Индивидуальность человека основывается на природных факторах, наследственных задатках и одновременно развертывается и пополняется в процессе социализации, саморазвития, самореализации, сознательного самовоспитания. Если индивидуальность закрепляется и устойчиво проявляется в деятельности человека, его образе жизни, то можно говорить об индивидуальном стиле деятельности, мастере как личностном образовании, стиле жизни. </w:t>
      </w:r>
    </w:p>
    <w:p w:rsidR="00893BDB" w:rsidRPr="00434035" w:rsidRDefault="00E37E86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="00893BDB" w:rsidRPr="00E37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Единство и целостность образования</w:t>
      </w:r>
      <w:r w:rsidR="00893BDB" w:rsidRPr="00E3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предполагает, что обучение не замыкается на отдельных </w:t>
      </w:r>
      <w:r w:rsidR="005F35F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знаниях, умениях и навыках, а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становится средством воспитания, видом активной социокультурной самодеятельности ребенка, что возможно при </w:t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функционировании </w:t>
      </w:r>
      <w:r w:rsidR="00D24162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 «Созвездие» </w:t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открытого образовательно-воспитательного и досугового центра в</w:t>
      </w:r>
      <w:r w:rsidR="00D24162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</w:t>
      </w:r>
      <w:r w:rsidR="00893BDB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доступного для детей всех возрастных и социальных групп населения</w:t>
      </w:r>
      <w:r w:rsidR="00D24162"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93BDB" w:rsidRPr="00434035" w:rsidRDefault="00E37E86" w:rsidP="00E9727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="00893BDB" w:rsidRPr="00E37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Системой организации управления </w:t>
      </w:r>
      <w:r w:rsidR="00D24162" w:rsidRPr="00E37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учебно-воспитательным процессом.</w:t>
      </w:r>
      <w:r w:rsidR="00893BDB" w:rsidRPr="00E37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proofErr w:type="gramStart"/>
      <w:r w:rsidR="00D24162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="00893BDB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ополнительное образование,  в отличие от базового, вооружает не суммой знаний учебных предметов, а целостной культурой жизненного (личностного, профессионального) </w:t>
      </w:r>
      <w:r w:rsidR="00893BDB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самоопределения, как с</w:t>
      </w:r>
      <w:r w:rsidR="005F35F2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пособа целостного освоения мира.</w:t>
      </w:r>
      <w:proofErr w:type="gramEnd"/>
      <w:r w:rsidR="005F35F2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Это</w:t>
      </w:r>
      <w:r w:rsidR="00893BDB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возможно при условии интеграции,</w:t>
      </w:r>
      <w:r w:rsidR="00D24162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объединяющей все воспитательные</w:t>
      </w:r>
      <w:r w:rsidR="00893BDB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сил</w:t>
      </w:r>
      <w:r w:rsidR="00D24162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</w:t>
      </w:r>
      <w:r w:rsidR="00893BDB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24162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 «Созвездие» </w:t>
      </w:r>
      <w:r w:rsidR="00893BDB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 социума в единый с</w:t>
      </w:r>
      <w:r w:rsidR="00D24162" w:rsidRPr="004340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оциально-педагогический процесс.</w:t>
      </w:r>
    </w:p>
    <w:p w:rsidR="00893BDB" w:rsidRPr="00434035" w:rsidRDefault="00E37E86" w:rsidP="00E97270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="00893BDB" w:rsidRPr="00E37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Доверия и поддержки</w:t>
      </w:r>
      <w:r w:rsidR="00D24162" w:rsidRPr="00434035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lang w:eastAsia="ru-RU"/>
        </w:rPr>
        <w:t>.</w:t>
      </w:r>
      <w:r w:rsidR="00893BDB" w:rsidRPr="0043403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D2416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 в ребенка, доверие</w:t>
      </w:r>
      <w:r w:rsidR="00D2416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5F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ему, поддержка его устремлений 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отказ от авторитарных отношений и переход к отношениям добровольного содействия, творческого соуча</w:t>
      </w:r>
      <w:r w:rsidR="00662CFD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стия.</w:t>
      </w:r>
    </w:p>
    <w:p w:rsidR="00893BDB" w:rsidRPr="00434035" w:rsidRDefault="00E37E86" w:rsidP="00E97270">
      <w:pPr>
        <w:tabs>
          <w:tab w:val="left" w:pos="106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="00D24162" w:rsidRPr="00E37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Творчества.</w:t>
      </w:r>
      <w:r w:rsidR="00893BDB" w:rsidRPr="00E37E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24162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ворчество является одновременно и целью, и средством, и ценностью, и критерием эффективности педагогического процесса. Прежде всего, дополнительное образование способствует творческой самореализации ребенка в различных видах деятельности, формирует потребность в саморазвитии, стимулирует постоянный творческий рост.</w:t>
      </w:r>
    </w:p>
    <w:p w:rsidR="00385FCC" w:rsidRPr="00434035" w:rsidRDefault="00E37E86" w:rsidP="00E97270">
      <w:pPr>
        <w:tabs>
          <w:tab w:val="num" w:pos="284"/>
        </w:tabs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="00893BDB" w:rsidRPr="00E37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Сохранение здоровья </w:t>
      </w:r>
      <w:proofErr w:type="gramStart"/>
      <w:r w:rsidR="00893BDB" w:rsidRPr="00E37E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обучающихся</w:t>
      </w:r>
      <w:proofErr w:type="gramEnd"/>
      <w:r w:rsidR="00893BDB" w:rsidRPr="00E37E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753A0C" w:rsidRPr="00434035">
        <w:rPr>
          <w:rFonts w:ascii="Times New Roman" w:hAnsi="Times New Roman" w:cs="Times New Roman"/>
          <w:sz w:val="24"/>
          <w:szCs w:val="24"/>
        </w:rPr>
        <w:t xml:space="preserve">Состояние здоровья детей, их образование и воспитание неразрывно связаны друг с другом. Поэтому сегодня перед системой образования поставлена задача по сохранению здоровья детей и молодежи, формированию у них навыков здорового образа жизни, мотивации быть здоровыми, воспитанию общей культуры здоровья, внедрению в учебный процесс эффективных </w:t>
      </w:r>
      <w:proofErr w:type="spellStart"/>
      <w:r w:rsidR="00753A0C" w:rsidRPr="0043403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753A0C" w:rsidRPr="00434035">
        <w:rPr>
          <w:rFonts w:ascii="Times New Roman" w:hAnsi="Times New Roman" w:cs="Times New Roman"/>
          <w:sz w:val="24"/>
          <w:szCs w:val="24"/>
        </w:rPr>
        <w:t xml:space="preserve"> технологий. </w:t>
      </w:r>
    </w:p>
    <w:p w:rsidR="00893BDB" w:rsidRDefault="00893BDB" w:rsidP="00E97270">
      <w:pPr>
        <w:tabs>
          <w:tab w:val="num" w:pos="57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Следовательно,</w:t>
      </w:r>
      <w:r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миссией </w:t>
      </w:r>
      <w:r w:rsidR="00700364"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 «Созвездие» ГБОУ СОШ </w:t>
      </w:r>
      <w:proofErr w:type="spellStart"/>
      <w:r w:rsidR="00700364"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Start"/>
      <w:r w:rsidR="00700364"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.К</w:t>
      </w:r>
      <w:proofErr w:type="gramEnd"/>
      <w:r w:rsidR="00700364"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амышла</w:t>
      </w:r>
      <w:proofErr w:type="spellEnd"/>
      <w:r w:rsidR="00700364"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A0F5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0A0F54"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A0F54" w:rsidRPr="00434035">
        <w:rPr>
          <w:rFonts w:ascii="Times New Roman" w:hAnsi="Times New Roman" w:cs="Times New Roman"/>
          <w:sz w:val="24"/>
          <w:szCs w:val="24"/>
        </w:rPr>
        <w:t>обеспечение качественного дополнительного образования в интересах всестороннего развития ребенка.</w:t>
      </w:r>
    </w:p>
    <w:p w:rsidR="00F352A9" w:rsidRPr="00F352A9" w:rsidRDefault="00F352A9" w:rsidP="00E97270">
      <w:pPr>
        <w:tabs>
          <w:tab w:val="num" w:pos="57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450074" w:rsidRPr="00434035" w:rsidRDefault="0080005B" w:rsidP="00E972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6.2. </w:t>
      </w:r>
      <w:r w:rsidR="00450074" w:rsidRPr="00434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Основная цель Программы</w:t>
      </w:r>
    </w:p>
    <w:p w:rsidR="00450074" w:rsidRDefault="00F352A9" w:rsidP="00E97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0074" w:rsidRPr="0043403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образовательной системы СП путем введения инновационных процессов, способствующих раскрытию научно-творческого потенциала всех участников образовательного процесса: педагогов, обучающихся и родителей. </w:t>
      </w:r>
    </w:p>
    <w:p w:rsidR="00F352A9" w:rsidRPr="00E37E86" w:rsidRDefault="00F352A9" w:rsidP="00E97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:rsidR="00450074" w:rsidRPr="00434035" w:rsidRDefault="00450074" w:rsidP="00E97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035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Задачи Программы </w:t>
      </w:r>
    </w:p>
    <w:p w:rsidR="006B01E6" w:rsidRPr="00434035" w:rsidRDefault="006B01E6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содержания, организационных форм, методов и технологий дополнительного образования детей, разработка программ нового поколения, направленных на развитие инновационной деятельности, информационных технологий.</w:t>
      </w:r>
    </w:p>
    <w:p w:rsidR="006B01E6" w:rsidRPr="00434035" w:rsidRDefault="006B01E6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и равных возможностей получения 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образования. Расширение диапазона образовательных услуг в соответствии с запросами детей и родителей.</w:t>
      </w:r>
    </w:p>
    <w:p w:rsidR="006B01E6" w:rsidRPr="00434035" w:rsidRDefault="006B01E6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необходимых условий для личностного развития, укрепления здоровья, профессионального самоопределения и творческого труда детей;</w:t>
      </w:r>
    </w:p>
    <w:p w:rsidR="006B01E6" w:rsidRPr="00434035" w:rsidRDefault="006B01E6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форм повышения профессиональной компетентности педагогов, имеющихся в учреждении, обеспечение методической и психологической поддержки личностного роста участников образовательного процесса и создание необходимых условий их деятельности.</w:t>
      </w:r>
    </w:p>
    <w:p w:rsidR="006B01E6" w:rsidRPr="00434035" w:rsidRDefault="006B01E6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нормативно-правовой базы деятельности СП «Созвездие».</w:t>
      </w:r>
    </w:p>
    <w:p w:rsidR="006B01E6" w:rsidRPr="00434035" w:rsidRDefault="006B01E6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межведомственного сотрудничества в развитии системы дополнительного образования; активизация социального партнерства с семьей и общественностью района.</w:t>
      </w:r>
    </w:p>
    <w:p w:rsidR="006B01E6" w:rsidRPr="00434035" w:rsidRDefault="006B01E6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</w:t>
      </w:r>
      <w:proofErr w:type="spell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имиджевой</w:t>
      </w:r>
      <w:proofErr w:type="spell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СП «Созвездие». </w:t>
      </w:r>
    </w:p>
    <w:p w:rsidR="00450074" w:rsidRPr="00434035" w:rsidRDefault="006B01E6" w:rsidP="00E97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материально-технической базы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</w:tblGrid>
      <w:tr w:rsidR="00450074" w:rsidRPr="00372A8D" w:rsidTr="006B01E6">
        <w:trPr>
          <w:trHeight w:val="245"/>
        </w:trPr>
        <w:tc>
          <w:tcPr>
            <w:tcW w:w="250" w:type="dxa"/>
          </w:tcPr>
          <w:p w:rsidR="00450074" w:rsidRPr="00434035" w:rsidRDefault="00450074" w:rsidP="00E972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B01E6" w:rsidRDefault="006B01E6" w:rsidP="00E97270">
      <w:pPr>
        <w:pStyle w:val="a4"/>
        <w:spacing w:before="14" w:after="14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5B9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перспективных направлений технического творчества</w:t>
      </w:r>
      <w:r w:rsidR="00180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BDC" w:rsidRPr="00434035" w:rsidRDefault="006B01E6" w:rsidP="00E97270">
      <w:pPr>
        <w:pStyle w:val="a4"/>
        <w:spacing w:before="14" w:after="1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5B9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круга социальных партнеров</w:t>
      </w:r>
    </w:p>
    <w:p w:rsidR="0097221F" w:rsidRPr="00E37E86" w:rsidRDefault="0097221F" w:rsidP="00E97270">
      <w:pPr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893BDB" w:rsidRPr="00434035" w:rsidRDefault="0080005B" w:rsidP="00E972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6.3. </w:t>
      </w:r>
      <w:r w:rsidR="00893BDB"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конечные результаты реализации Программы:</w:t>
      </w: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социального статуса</w:t>
      </w:r>
      <w:r w:rsidR="006C3AF9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890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«Созвездие»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Сохранность контингента </w:t>
      </w:r>
      <w:proofErr w:type="gramStart"/>
      <w:r w:rsidR="0070036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0036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91890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="00991890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BDB" w:rsidRPr="00434035" w:rsidRDefault="00700364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творчески-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 детей для включения их в эксклюзивное образование, адресная поддержка одарённых детей.</w:t>
      </w: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охвата </w:t>
      </w:r>
      <w:r w:rsidR="006C3AF9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участвующих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разнообразных видах и формах состязательного и творческого характера  на уровн</w:t>
      </w:r>
      <w:r w:rsidR="006C3AF9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образовательного учреждения,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муниципальном, </w:t>
      </w:r>
      <w:r w:rsidR="0070036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региональном и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всероссийском</w:t>
      </w:r>
      <w:r w:rsidR="0070036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выпускников, продолжающих обучение в профессиональных образовательных учреждениях по виду деятельности творческого объединения дополнительного образования. </w:t>
      </w:r>
    </w:p>
    <w:p w:rsidR="00893BDB" w:rsidRPr="00434035" w:rsidRDefault="00893BD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пакета нормативно-правовых документов, регламентирующих работу с одаренными детьми в учреждении.</w:t>
      </w:r>
    </w:p>
    <w:p w:rsidR="0097221F" w:rsidRPr="00434035" w:rsidRDefault="00C1037D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3BDB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доли педагогических работников учреждения, обладающих необходимой квалификацией </w:t>
      </w:r>
      <w:r w:rsidR="0097221F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с одаренными детьми.</w:t>
      </w:r>
    </w:p>
    <w:p w:rsidR="00893BDB" w:rsidRDefault="00893BD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0364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AF9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 w:rsidR="006C3AF9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подготовки педагогов-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конкурсов профессионального мастерства</w:t>
      </w:r>
      <w:proofErr w:type="gramEnd"/>
      <w:r w:rsidR="006C3AF9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F78" w:rsidRPr="006B01E6" w:rsidRDefault="006B01E6" w:rsidP="00E97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E6">
        <w:rPr>
          <w:rFonts w:ascii="Times New Roman" w:hAnsi="Times New Roman" w:cs="Times New Roman"/>
          <w:sz w:val="24"/>
          <w:szCs w:val="24"/>
        </w:rPr>
        <w:t>-</w:t>
      </w:r>
      <w:r w:rsidR="00180F78" w:rsidRPr="006B01E6">
        <w:rPr>
          <w:rFonts w:ascii="Times New Roman" w:hAnsi="Times New Roman" w:cs="Times New Roman"/>
          <w:sz w:val="24"/>
          <w:szCs w:val="24"/>
        </w:rPr>
        <w:t xml:space="preserve"> Расширение возможностей для развития научно-творческого потенциала личности ребенка, педагогов и родителей через инновационную деятельность. Личностный рост обучающихся и педагогов, закрепленный в их творческих достижениях. </w:t>
      </w:r>
    </w:p>
    <w:p w:rsidR="00180F78" w:rsidRPr="006B01E6" w:rsidRDefault="006B01E6" w:rsidP="00E97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E6">
        <w:rPr>
          <w:rFonts w:ascii="Times New Roman" w:hAnsi="Times New Roman" w:cs="Times New Roman"/>
          <w:sz w:val="24"/>
          <w:szCs w:val="24"/>
        </w:rPr>
        <w:t xml:space="preserve">- </w:t>
      </w:r>
      <w:r w:rsidR="00180F78" w:rsidRPr="006B01E6">
        <w:rPr>
          <w:rFonts w:ascii="Times New Roman" w:hAnsi="Times New Roman" w:cs="Times New Roman"/>
          <w:sz w:val="24"/>
          <w:szCs w:val="24"/>
        </w:rPr>
        <w:t xml:space="preserve">Повышение уровня мотивации обучающихся и педагогов к научно-творческой деятельности; </w:t>
      </w:r>
    </w:p>
    <w:p w:rsidR="00180F78" w:rsidRPr="006B01E6" w:rsidRDefault="006B01E6" w:rsidP="00E97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E6">
        <w:rPr>
          <w:rFonts w:ascii="Times New Roman" w:hAnsi="Times New Roman" w:cs="Times New Roman"/>
          <w:sz w:val="24"/>
          <w:szCs w:val="24"/>
        </w:rPr>
        <w:t>-</w:t>
      </w:r>
      <w:r w:rsidR="00180F78" w:rsidRPr="006B01E6">
        <w:rPr>
          <w:rFonts w:ascii="Times New Roman" w:hAnsi="Times New Roman" w:cs="Times New Roman"/>
          <w:sz w:val="24"/>
          <w:szCs w:val="24"/>
        </w:rPr>
        <w:t xml:space="preserve"> Улучшение условий труда и жизнедеятельности участников образовательного процесса СП. Укрепление материально-технической базы учреждения. </w:t>
      </w:r>
    </w:p>
    <w:p w:rsidR="00180F78" w:rsidRPr="006B01E6" w:rsidRDefault="006B01E6" w:rsidP="00E972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E6">
        <w:rPr>
          <w:rFonts w:ascii="Times New Roman" w:hAnsi="Times New Roman" w:cs="Times New Roman"/>
          <w:sz w:val="24"/>
          <w:szCs w:val="24"/>
        </w:rPr>
        <w:t>-</w:t>
      </w:r>
      <w:r w:rsidR="00180F78" w:rsidRPr="006B01E6">
        <w:rPr>
          <w:rFonts w:ascii="Times New Roman" w:hAnsi="Times New Roman" w:cs="Times New Roman"/>
          <w:sz w:val="24"/>
          <w:szCs w:val="24"/>
        </w:rPr>
        <w:t xml:space="preserve"> Укрепление сложившегося привлекательного имиджа СП «Созвездие». </w:t>
      </w:r>
    </w:p>
    <w:p w:rsidR="00180F78" w:rsidRPr="006B01E6" w:rsidRDefault="006B01E6" w:rsidP="00E972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0F78"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возможностей для творческого развития личности ребенка. Личностный рост обучающихся и педагогов, закрепленный в их творческих достижениях.</w:t>
      </w:r>
    </w:p>
    <w:p w:rsidR="00180F78" w:rsidRPr="006B01E6" w:rsidRDefault="006B01E6" w:rsidP="00E972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0F78"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доступности, равных возможностей в получении дополнительного образования детей в отдаленных  населенных пунктах районах. Сохранение и развитие сети творческих объединений.</w:t>
      </w:r>
    </w:p>
    <w:p w:rsidR="00180F78" w:rsidRPr="006B01E6" w:rsidRDefault="006B01E6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0F78"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Повышение эффективности системы управления в учреждении.</w:t>
      </w:r>
    </w:p>
    <w:p w:rsidR="00180F78" w:rsidRPr="006B01E6" w:rsidRDefault="006B01E6" w:rsidP="00E9727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0F78"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Удовлетворённость детей психологическим климатом в коллективе, условиями, содержанием, организацией деятельности и др.</w:t>
      </w:r>
    </w:p>
    <w:p w:rsidR="00180F78" w:rsidRPr="006B01E6" w:rsidRDefault="006B01E6" w:rsidP="00E9727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0F78"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уровень социализации </w:t>
      </w:r>
      <w:proofErr w:type="gramStart"/>
      <w:r w:rsidR="00180F78"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180F78"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(социальной грамотности, активности, устойчивости).</w:t>
      </w:r>
    </w:p>
    <w:p w:rsidR="00180F78" w:rsidRPr="006B01E6" w:rsidRDefault="006B01E6" w:rsidP="00E9727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0F78"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уровня безнадзорности и профилактика правонарушений.</w:t>
      </w:r>
    </w:p>
    <w:p w:rsidR="00180F78" w:rsidRPr="006B01E6" w:rsidRDefault="006B01E6" w:rsidP="00E97270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80F78"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доступа к услугам ДОД детей с ограниченными возможностями здоровья, детей и</w:t>
      </w:r>
      <w:r w:rsidRPr="006B01E6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малоимущих семей, детей-сирот.</w:t>
      </w:r>
    </w:p>
    <w:p w:rsidR="0097221F" w:rsidRPr="00C7079E" w:rsidRDefault="0097221F" w:rsidP="00E97270">
      <w:pPr>
        <w:spacing w:after="0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76157" w:rsidRPr="00633620" w:rsidRDefault="0097221F" w:rsidP="00E97270">
      <w:pPr>
        <w:tabs>
          <w:tab w:val="num" w:pos="1068"/>
        </w:tabs>
        <w:spacing w:after="0"/>
        <w:ind w:hanging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01967" w:rsidRPr="00434035" w:rsidRDefault="0080005B" w:rsidP="00E97270">
      <w:pPr>
        <w:tabs>
          <w:tab w:val="num" w:pos="1068"/>
        </w:tabs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</w:t>
      </w:r>
      <w:r w:rsidR="00EF1178"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э</w:t>
      </w:r>
      <w:r w:rsidR="000A0F54"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тапы </w:t>
      </w:r>
      <w:r w:rsidR="00F81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  <w:r w:rsidR="00F812E3" w:rsidRPr="00F81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812E3"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</w:t>
      </w:r>
    </w:p>
    <w:p w:rsidR="00EF1178" w:rsidRPr="00434035" w:rsidRDefault="00EF1178" w:rsidP="00E97270">
      <w:pPr>
        <w:tabs>
          <w:tab w:val="num" w:pos="1068"/>
        </w:tabs>
        <w:spacing w:after="0"/>
        <w:ind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sz w:val="24"/>
          <w:szCs w:val="24"/>
        </w:rPr>
        <w:tab/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развития СП «Созвездие» рассчитана на 5 лет с 2021 по 2025 гг.</w:t>
      </w:r>
    </w:p>
    <w:p w:rsidR="00EF1178" w:rsidRPr="00BD4650" w:rsidRDefault="00EF1178" w:rsidP="00633620">
      <w:pPr>
        <w:tabs>
          <w:tab w:val="num" w:pos="0"/>
        </w:tabs>
        <w:spacing w:after="0"/>
        <w:ind w:hanging="36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5812"/>
      </w:tblGrid>
      <w:tr w:rsidR="00401967" w:rsidRPr="00434035" w:rsidTr="004C4B62">
        <w:tc>
          <w:tcPr>
            <w:tcW w:w="2127" w:type="dxa"/>
          </w:tcPr>
          <w:p w:rsidR="00401967" w:rsidRPr="00434035" w:rsidRDefault="00401967" w:rsidP="00E97270">
            <w:pPr>
              <w:tabs>
                <w:tab w:val="num" w:pos="1068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1842" w:type="dxa"/>
          </w:tcPr>
          <w:p w:rsidR="00401967" w:rsidRPr="00434035" w:rsidRDefault="00633620" w:rsidP="00633620">
            <w:pPr>
              <w:tabs>
                <w:tab w:val="num" w:pos="1068"/>
              </w:tabs>
              <w:spacing w:after="0"/>
              <w:ind w:hanging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812" w:type="dxa"/>
          </w:tcPr>
          <w:p w:rsidR="00401967" w:rsidRPr="00434035" w:rsidRDefault="00401967" w:rsidP="0063362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401967" w:rsidRPr="00434035" w:rsidTr="004C4B62">
        <w:trPr>
          <w:trHeight w:val="5480"/>
        </w:trPr>
        <w:tc>
          <w:tcPr>
            <w:tcW w:w="2127" w:type="dxa"/>
          </w:tcPr>
          <w:p w:rsidR="00401967" w:rsidRPr="00434035" w:rsidRDefault="00401967" w:rsidP="00E97270">
            <w:pPr>
              <w:tabs>
                <w:tab w:val="num" w:pos="1068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I</w:t>
            </w: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этап </w:t>
            </w:r>
            <w:r w:rsidR="00EF1178" w:rsidRPr="004340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организационно-установочный</w:t>
            </w:r>
          </w:p>
        </w:tc>
        <w:tc>
          <w:tcPr>
            <w:tcW w:w="1842" w:type="dxa"/>
          </w:tcPr>
          <w:p w:rsidR="00401967" w:rsidRPr="00434035" w:rsidRDefault="00401967" w:rsidP="00E97270">
            <w:pPr>
              <w:tabs>
                <w:tab w:val="num" w:pos="1068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1967" w:rsidRPr="00434035" w:rsidRDefault="00EF1178" w:rsidP="00E97270">
            <w:pPr>
              <w:tabs>
                <w:tab w:val="num" w:pos="1068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 - июнь</w:t>
            </w:r>
          </w:p>
          <w:p w:rsidR="00401967" w:rsidRPr="00434035" w:rsidRDefault="007C45F5" w:rsidP="00E97270">
            <w:pPr>
              <w:tabs>
                <w:tab w:val="num" w:pos="1068"/>
              </w:tabs>
              <w:spacing w:after="0"/>
              <w:ind w:hanging="5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  <w:r w:rsidR="00EF1178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EF1178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12" w:type="dxa"/>
          </w:tcPr>
          <w:p w:rsidR="00DC123C" w:rsidRPr="00434035" w:rsidRDefault="00DC123C" w:rsidP="00E97270">
            <w:p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Основные задачи этапа:</w:t>
            </w:r>
          </w:p>
          <w:p w:rsidR="00EF1178" w:rsidRPr="00434035" w:rsidRDefault="00EF1178" w:rsidP="00E97270">
            <w:p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состояния и проблем СП «Созвездие»;</w:t>
            </w:r>
          </w:p>
          <w:p w:rsidR="00EF1178" w:rsidRPr="00434035" w:rsidRDefault="00EF1178" w:rsidP="00E97270">
            <w:p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осмысление имеющегося опыта по организации деятельности учреждения; </w:t>
            </w:r>
          </w:p>
          <w:p w:rsidR="00EF1178" w:rsidRPr="00434035" w:rsidRDefault="00EF1178" w:rsidP="00E97270">
            <w:p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изучение социального заказа на образовательные услуги СП;</w:t>
            </w:r>
          </w:p>
          <w:p w:rsidR="00EF1178" w:rsidRPr="00434035" w:rsidRDefault="00EF1178" w:rsidP="00E97270">
            <w:p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изучение научно-методической литературы и имеющегося педагогического опыта по организации инновационной деятельности, социального партнерства; </w:t>
            </w:r>
          </w:p>
          <w:p w:rsidR="00EF1178" w:rsidRPr="00434035" w:rsidRDefault="00EF1178" w:rsidP="00E97270">
            <w:p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 приоритетных направлений в работе СП</w:t>
            </w:r>
          </w:p>
          <w:p w:rsidR="00EF1178" w:rsidRPr="00434035" w:rsidRDefault="00EF1178" w:rsidP="00E97270">
            <w:p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формирование концепции развития; </w:t>
            </w:r>
          </w:p>
          <w:p w:rsidR="00EF1178" w:rsidRPr="00434035" w:rsidRDefault="00EF1178" w:rsidP="00E97270">
            <w:p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обсуждение и утверждение Программы развития на педагогическом совете; </w:t>
            </w:r>
          </w:p>
          <w:p w:rsidR="00EF1178" w:rsidRPr="00434035" w:rsidRDefault="00EF1178" w:rsidP="00E972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плана поэтапного работы по реализации   Программы развития. </w:t>
            </w:r>
          </w:p>
          <w:p w:rsidR="00EF1178" w:rsidRPr="00434035" w:rsidRDefault="00EF1178" w:rsidP="00E972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4340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Прогнозируемые результаты: </w:t>
            </w:r>
          </w:p>
          <w:p w:rsidR="00EF1178" w:rsidRPr="00434035" w:rsidRDefault="00EF1178" w:rsidP="00E972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материалы по анализу работы; </w:t>
            </w:r>
          </w:p>
          <w:p w:rsidR="00DC123C" w:rsidRPr="00434035" w:rsidRDefault="00DC123C" w:rsidP="00E972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1178"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обработанные данные выявленных трудностей и проблем обучающихся, педагогов, родителей; </w:t>
            </w:r>
          </w:p>
          <w:p w:rsidR="00401967" w:rsidRPr="00434035" w:rsidRDefault="00DC123C" w:rsidP="00E972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F1178"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перспективные направления и концептуальные идеи.</w:t>
            </w:r>
          </w:p>
        </w:tc>
      </w:tr>
      <w:tr w:rsidR="00401967" w:rsidRPr="00434035" w:rsidTr="004C4B62">
        <w:tc>
          <w:tcPr>
            <w:tcW w:w="2127" w:type="dxa"/>
          </w:tcPr>
          <w:p w:rsidR="00DC123C" w:rsidRPr="00434035" w:rsidRDefault="00401967" w:rsidP="00E97270">
            <w:pPr>
              <w:tabs>
                <w:tab w:val="num" w:pos="1068"/>
              </w:tabs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этап </w:t>
            </w:r>
          </w:p>
          <w:p w:rsidR="00DC123C" w:rsidRPr="00434035" w:rsidRDefault="00DC123C" w:rsidP="00E97270">
            <w:pPr>
              <w:tabs>
                <w:tab w:val="num" w:pos="1068"/>
              </w:tabs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</w:t>
            </w:r>
          </w:p>
          <w:p w:rsidR="00401967" w:rsidRPr="00434035" w:rsidRDefault="00401967" w:rsidP="00E9727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401967" w:rsidRPr="00434035" w:rsidRDefault="00401967" w:rsidP="00E97270">
            <w:pPr>
              <w:tabs>
                <w:tab w:val="num" w:pos="1068"/>
              </w:tabs>
              <w:spacing w:after="0"/>
              <w:ind w:hanging="36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123C" w:rsidRPr="00434035" w:rsidRDefault="00DC123C" w:rsidP="00E97270">
            <w:pPr>
              <w:tabs>
                <w:tab w:val="num" w:pos="1068"/>
              </w:tabs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сентябрь 2021</w:t>
            </w:r>
            <w:r w:rsidR="009A49DB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401967" w:rsidRPr="00434035" w:rsidRDefault="009A49DB" w:rsidP="00E97270">
            <w:pPr>
              <w:tabs>
                <w:tab w:val="num" w:pos="1068"/>
              </w:tabs>
              <w:spacing w:after="0"/>
              <w:ind w:left="318" w:hanging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июнь</w:t>
            </w:r>
            <w:r w:rsidR="00DC123C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2025</w:t>
            </w:r>
            <w:r w:rsidR="00401967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15F22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C45F5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401967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12" w:type="dxa"/>
          </w:tcPr>
          <w:p w:rsidR="008B4DC8" w:rsidRPr="00434035" w:rsidRDefault="00DC123C" w:rsidP="00E972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6336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Основные задачи этапа: </w:t>
            </w:r>
          </w:p>
          <w:p w:rsidR="00DC123C" w:rsidRPr="00434035" w:rsidRDefault="00DC123C" w:rsidP="00E97270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интенсивное развитие инновационных процессов в различных сферах деятельности СП, создание открытого инновационного пространства; </w:t>
            </w:r>
          </w:p>
          <w:p w:rsidR="00DC123C" w:rsidRPr="00434035" w:rsidRDefault="00DC123C" w:rsidP="00E97270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образовательных программ нового типа с включением инновационных технологий;</w:t>
            </w:r>
          </w:p>
          <w:p w:rsidR="00DC123C" w:rsidRPr="00434035" w:rsidRDefault="00DC123C" w:rsidP="00E97270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совершенствование организации образовательного процесса; </w:t>
            </w:r>
          </w:p>
          <w:p w:rsidR="00DC123C" w:rsidRPr="00434035" w:rsidRDefault="00DC123C" w:rsidP="00E97270">
            <w:pPr>
              <w:autoSpaceDE w:val="0"/>
              <w:autoSpaceDN w:val="0"/>
              <w:adjustRightInd w:val="0"/>
              <w:spacing w:after="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внедрение новых моделей социального партнерства </w:t>
            </w:r>
          </w:p>
          <w:p w:rsidR="00DC123C" w:rsidRPr="00434035" w:rsidRDefault="00DC123C" w:rsidP="00E972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возможностей материально-технического обеспечения инновационных процессов </w:t>
            </w:r>
          </w:p>
          <w:p w:rsidR="00DC123C" w:rsidRPr="00434035" w:rsidRDefault="00DC123C" w:rsidP="00E972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4340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Прогнозируемые результаты: </w:t>
            </w:r>
          </w:p>
          <w:p w:rsidR="00DC123C" w:rsidRPr="00434035" w:rsidRDefault="00DC123C" w:rsidP="00E972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образовательные программы нового типа;</w:t>
            </w:r>
          </w:p>
          <w:p w:rsidR="00DC123C" w:rsidRPr="00434035" w:rsidRDefault="00DC123C" w:rsidP="00E972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педагогические проекты; </w:t>
            </w:r>
          </w:p>
          <w:p w:rsidR="009A49DB" w:rsidRPr="00434035" w:rsidRDefault="00DC123C" w:rsidP="00E972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апробированные </w:t>
            </w:r>
            <w:r w:rsidR="009A49DB"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социального партнерства;</w:t>
            </w:r>
          </w:p>
          <w:p w:rsidR="009A49DB" w:rsidRPr="00434035" w:rsidRDefault="009A49DB" w:rsidP="00E972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C123C"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инновационные формы организации образовательной и воспитательной деятельности; </w:t>
            </w:r>
          </w:p>
          <w:p w:rsidR="00DC123C" w:rsidRPr="00434035" w:rsidRDefault="009A49DB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C123C"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информационно-методического сопровождения; повышение уровня материально-технического обеспечения.</w:t>
            </w:r>
          </w:p>
        </w:tc>
      </w:tr>
      <w:tr w:rsidR="00401967" w:rsidRPr="00434035" w:rsidTr="004C4B62">
        <w:tc>
          <w:tcPr>
            <w:tcW w:w="2127" w:type="dxa"/>
          </w:tcPr>
          <w:p w:rsidR="009A49DB" w:rsidRPr="00434035" w:rsidRDefault="00401967" w:rsidP="00E97270">
            <w:pPr>
              <w:tabs>
                <w:tab w:val="num" w:pos="1068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 –</w:t>
            </w:r>
            <w:r w:rsidR="009A49DB"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</w:t>
            </w:r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тап </w:t>
            </w:r>
          </w:p>
          <w:p w:rsidR="00401967" w:rsidRPr="00434035" w:rsidRDefault="009A49DB" w:rsidP="00E97270">
            <w:pPr>
              <w:tabs>
                <w:tab w:val="num" w:pos="1068"/>
              </w:tabs>
              <w:spacing w:after="0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итогово</w:t>
            </w:r>
            <w:proofErr w:type="spellEnd"/>
            <w:r w:rsidRPr="004340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-прогностический</w:t>
            </w:r>
          </w:p>
        </w:tc>
        <w:tc>
          <w:tcPr>
            <w:tcW w:w="1842" w:type="dxa"/>
          </w:tcPr>
          <w:p w:rsidR="00401967" w:rsidRPr="00434035" w:rsidRDefault="009A49DB" w:rsidP="00E97270">
            <w:pPr>
              <w:tabs>
                <w:tab w:val="num" w:pos="1068"/>
              </w:tabs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сентябрь 2025  -</w:t>
            </w: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декабрь </w:t>
            </w:r>
            <w:r w:rsidR="007C45F5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</w:t>
            </w:r>
            <w:r w:rsidR="00401967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12" w:type="dxa"/>
          </w:tcPr>
          <w:p w:rsidR="009A49DB" w:rsidRPr="00434035" w:rsidRDefault="009A49DB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       Основные задачи этапа:</w:t>
            </w:r>
          </w:p>
          <w:p w:rsidR="00401967" w:rsidRPr="00434035" w:rsidRDefault="00633620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="009A49DB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401967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нализ результатов концепции усовершенствованной модели 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«Созвездие» </w:t>
            </w:r>
            <w:r w:rsidR="009A49DB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программы ее развития;</w:t>
            </w:r>
          </w:p>
          <w:p w:rsidR="00401967" w:rsidRPr="00434035" w:rsidRDefault="009A49DB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</w:t>
            </w:r>
            <w:r w:rsidR="00401967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одготовка методических рекомендаций и публикаций по проблемам реализации программы развития 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«Созвездие»</w:t>
            </w:r>
            <w:r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401967" w:rsidRPr="00434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9A49DB" w:rsidRPr="00434035" w:rsidRDefault="009A49DB" w:rsidP="00E97270">
            <w:p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работы по использованию полученных результатов;</w:t>
            </w:r>
          </w:p>
          <w:p w:rsidR="009A49DB" w:rsidRPr="00434035" w:rsidRDefault="009A49DB" w:rsidP="00E97270">
            <w:p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внедрение в практику положительного опыта </w:t>
            </w:r>
          </w:p>
          <w:p w:rsidR="009A49DB" w:rsidRPr="00434035" w:rsidRDefault="009A49DB" w:rsidP="00E97270">
            <w:pPr>
              <w:autoSpaceDE w:val="0"/>
              <w:autoSpaceDN w:val="0"/>
              <w:adjustRightInd w:val="0"/>
              <w:spacing w:after="4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опыта педагогическому сообществу города и области;</w:t>
            </w:r>
          </w:p>
          <w:p w:rsidR="009A49DB" w:rsidRPr="00434035" w:rsidRDefault="009A49DB" w:rsidP="00E97270">
            <w:pPr>
              <w:autoSpaceDE w:val="0"/>
              <w:autoSpaceDN w:val="0"/>
              <w:adjustRightInd w:val="0"/>
              <w:spacing w:after="0"/>
              <w:ind w:left="459" w:hanging="42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определение дальнейших путей развития      </w:t>
            </w:r>
            <w:r w:rsidRPr="004340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Прогнозируемые результаты: </w:t>
            </w:r>
          </w:p>
          <w:p w:rsidR="009A49DB" w:rsidRPr="00434035" w:rsidRDefault="009A49DB" w:rsidP="00E972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издание методических материалов и рекомендаций;</w:t>
            </w:r>
          </w:p>
          <w:p w:rsidR="009A49DB" w:rsidRPr="00434035" w:rsidRDefault="009A49DB" w:rsidP="00E9727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участие в конкурсах профессионального мастерства;</w:t>
            </w:r>
          </w:p>
          <w:p w:rsidR="009A49DB" w:rsidRPr="00434035" w:rsidRDefault="009A49DB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4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разработка новой концепции.</w:t>
            </w:r>
          </w:p>
        </w:tc>
      </w:tr>
    </w:tbl>
    <w:p w:rsidR="00AB5422" w:rsidRPr="00E37E86" w:rsidRDefault="00AB5422" w:rsidP="00E97270">
      <w:pPr>
        <w:tabs>
          <w:tab w:val="num" w:pos="106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1967" w:rsidRPr="00180F78" w:rsidRDefault="0080005B" w:rsidP="00E97270">
      <w:pPr>
        <w:tabs>
          <w:tab w:val="num" w:pos="106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0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F78" w:rsidRPr="00180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Механизмы реализации программы </w:t>
      </w:r>
      <w:r w:rsidR="00180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развития</w:t>
      </w:r>
    </w:p>
    <w:p w:rsidR="00180F78" w:rsidRDefault="00180F7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  <w:t>Разработка Программы развития осуществлялась творческой группой, состоящей из методиста учреждения, старшего педагога дополнительного образования и возглавлялась руководителем. Общественная экспертиза и утверждение Программы развития проводилась педагогическим советом СП «Созвездие». Для осуществления реализации основных направлений программы определяются конкретные шаги деятельности. Координация и контроль деятельности по реализации программы развития осуществляется руководством. Ежегодно на педагогических советах анализируются итоги реализации Программы развития. При этом возможна корректировка деятельности по конкретным направлениям. Анализ результатов реализации программы и определение перспектив осуществляется методистом и руководителем структурного подразделения. Итоги реализации Программы развития и перспективы дальнейшего развития обсуждаются и утверждаются на педагогическом совете СП.</w:t>
      </w:r>
    </w:p>
    <w:p w:rsidR="00180F78" w:rsidRPr="00434035" w:rsidRDefault="00180F78" w:rsidP="00E97270">
      <w:pPr>
        <w:tabs>
          <w:tab w:val="left" w:pos="1068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будет осуществляться посредством конкретных мер по основным направлениям модернизации системы дополнительного образования:</w:t>
      </w:r>
    </w:p>
    <w:p w:rsidR="00180F78" w:rsidRPr="00434035" w:rsidRDefault="00180F78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340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обеспечение</w:t>
      </w:r>
      <w:r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доступности дополнительного образования детей; </w:t>
      </w:r>
    </w:p>
    <w:p w:rsidR="00180F78" w:rsidRPr="00434035" w:rsidRDefault="00180F78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34035">
        <w:rPr>
          <w:rFonts w:ascii="Times New Roman" w:eastAsia="Times New Roman" w:hAnsi="Times New Roman" w:cs="Times New Roman"/>
          <w:b/>
          <w:bCs/>
          <w:color w:val="00CCFF"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создание</w:t>
      </w:r>
      <w:r w:rsidRPr="004340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условий для повышения качества дополнительного образования детей; </w:t>
      </w:r>
    </w:p>
    <w:p w:rsidR="00180F78" w:rsidRPr="00434035" w:rsidRDefault="00180F78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 создание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для повышения качества профессиональной подготовки педагогов дополнительного образования;</w:t>
      </w:r>
    </w:p>
    <w:p w:rsidR="00180F78" w:rsidRPr="00434035" w:rsidRDefault="00180F78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40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управление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системы дополнительного образования детей; </w:t>
      </w:r>
    </w:p>
    <w:p w:rsidR="00180F78" w:rsidRPr="00434035" w:rsidRDefault="00180F78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 формирование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нормативно-правового обеспечения;</w:t>
      </w:r>
    </w:p>
    <w:p w:rsidR="00180F78" w:rsidRPr="00434035" w:rsidRDefault="00180F78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 формирование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системы;</w:t>
      </w:r>
    </w:p>
    <w:p w:rsidR="0080005B" w:rsidRDefault="00180F78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 формирование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эффективных экономических отношений в СП «Созвездие»</w:t>
      </w:r>
      <w:r w:rsidRPr="004340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37E86" w:rsidRPr="00C7079E" w:rsidRDefault="00E37E86" w:rsidP="00E97270">
      <w:pPr>
        <w:spacing w:after="0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:rsidR="000A0F54" w:rsidRPr="00F812E3" w:rsidRDefault="00401967" w:rsidP="00E97270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mallCaps/>
          <w:color w:val="000000"/>
          <w:sz w:val="24"/>
          <w:szCs w:val="24"/>
          <w:lang w:eastAsia="ru-RU"/>
        </w:rPr>
      </w:pPr>
      <w:r w:rsidRPr="00F812E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Обеспечение доступности дополнительного образования детей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5"/>
        <w:gridCol w:w="4914"/>
        <w:gridCol w:w="1393"/>
        <w:gridCol w:w="2977"/>
      </w:tblGrid>
      <w:tr w:rsidR="00401967" w:rsidRPr="00434035" w:rsidTr="007C45F5">
        <w:tc>
          <w:tcPr>
            <w:tcW w:w="605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1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9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</w:t>
            </w:r>
          </w:p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7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401967" w:rsidRPr="00434035" w:rsidTr="007C45F5">
        <w:tc>
          <w:tcPr>
            <w:tcW w:w="605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развитие сети </w:t>
            </w:r>
            <w:r w:rsidR="000A0F54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детских 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объединений на базах всех 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учреждений</w:t>
            </w:r>
          </w:p>
        </w:tc>
        <w:tc>
          <w:tcPr>
            <w:tcW w:w="139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977" w:type="dxa"/>
          </w:tcPr>
          <w:p w:rsidR="00401967" w:rsidRPr="00434035" w:rsidRDefault="00762ECA" w:rsidP="00762EC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коллектив 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«Созвездие»</w:t>
            </w:r>
          </w:p>
        </w:tc>
      </w:tr>
      <w:tr w:rsidR="00401967" w:rsidRPr="00434035" w:rsidTr="007C45F5">
        <w:tc>
          <w:tcPr>
            <w:tcW w:w="605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91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взаимодействия основного и дополнительного образования в рамках реализации профильного обучения.</w:t>
            </w:r>
          </w:p>
        </w:tc>
        <w:tc>
          <w:tcPr>
            <w:tcW w:w="139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7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СП совместно с ОУ</w:t>
            </w:r>
          </w:p>
        </w:tc>
      </w:tr>
      <w:tr w:rsidR="00401967" w:rsidRPr="00434035" w:rsidTr="007C45F5">
        <w:tc>
          <w:tcPr>
            <w:tcW w:w="605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социально-педагогической, психолого-педагогической поддержки детей в  системе дополнительного образования.</w:t>
            </w:r>
          </w:p>
        </w:tc>
        <w:tc>
          <w:tcPr>
            <w:tcW w:w="139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7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="00C33DE2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C33DE2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социальными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педагогами, психологами школ</w:t>
            </w:r>
          </w:p>
        </w:tc>
      </w:tr>
      <w:tr w:rsidR="00401967" w:rsidRPr="00434035" w:rsidTr="007C45F5">
        <w:tc>
          <w:tcPr>
            <w:tcW w:w="605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1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по изучению спроса на услуги дополнительного образования детей</w:t>
            </w:r>
          </w:p>
        </w:tc>
        <w:tc>
          <w:tcPr>
            <w:tcW w:w="139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977" w:type="dxa"/>
          </w:tcPr>
          <w:p w:rsidR="00401967" w:rsidRPr="00434035" w:rsidRDefault="00762ECA" w:rsidP="00762EC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коллектив 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«Созвездие»</w:t>
            </w:r>
          </w:p>
        </w:tc>
      </w:tr>
      <w:tr w:rsidR="00401967" w:rsidRPr="00434035" w:rsidTr="007C45F5">
        <w:tc>
          <w:tcPr>
            <w:tcW w:w="605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1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концепции воспитательной системы и программы по ее построению.</w:t>
            </w:r>
          </w:p>
        </w:tc>
        <w:tc>
          <w:tcPr>
            <w:tcW w:w="1393" w:type="dxa"/>
          </w:tcPr>
          <w:p w:rsidR="00401967" w:rsidRPr="00434035" w:rsidRDefault="007C45F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</w:tcPr>
          <w:p w:rsidR="00401967" w:rsidRPr="00434035" w:rsidRDefault="00401967" w:rsidP="00762EC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</w:t>
            </w:r>
            <w:r w:rsidR="007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 СП «Созвездие»</w:t>
            </w:r>
          </w:p>
        </w:tc>
      </w:tr>
    </w:tbl>
    <w:p w:rsidR="00180F78" w:rsidRPr="00180F78" w:rsidRDefault="00180F78" w:rsidP="00E97270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ru-RU"/>
        </w:rPr>
      </w:pPr>
    </w:p>
    <w:p w:rsidR="00401967" w:rsidRPr="00F812E3" w:rsidRDefault="00401967" w:rsidP="00E972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условий для повышения качества профессиональной подготовки педагогов СП «Созвездие».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737"/>
        <w:gridCol w:w="1560"/>
        <w:gridCol w:w="1984"/>
      </w:tblGrid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8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обеспечение:</w:t>
            </w:r>
          </w:p>
          <w:p w:rsidR="00401967" w:rsidRPr="00434035" w:rsidRDefault="00542D75" w:rsidP="00E97270">
            <w:pPr>
              <w:numPr>
                <w:ilvl w:val="0"/>
                <w:numId w:val="2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ополнение книжного фонда;</w:t>
            </w:r>
          </w:p>
          <w:p w:rsidR="00401967" w:rsidRPr="00434035" w:rsidRDefault="00542D75" w:rsidP="00E97270">
            <w:pPr>
              <w:numPr>
                <w:ilvl w:val="0"/>
                <w:numId w:val="29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ополнение библиотечного фонда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3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данных:</w:t>
            </w:r>
          </w:p>
          <w:p w:rsidR="00401967" w:rsidRPr="00434035" w:rsidRDefault="00542D75" w:rsidP="00E97270">
            <w:pPr>
              <w:numPr>
                <w:ilvl w:val="0"/>
                <w:numId w:val="30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разработок, методических рекомендаций, программ, с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ценариев.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:rsidR="00401967" w:rsidRPr="00434035" w:rsidRDefault="00542D7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етодист, педагог-организатор</w:t>
            </w:r>
          </w:p>
        </w:tc>
      </w:tr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3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педагогических семинаров по теме «Личностно-ориентированное образование»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:rsidR="00401967" w:rsidRPr="00434035" w:rsidRDefault="0097221F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542D75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45F5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3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творческие группы по обобщению опыта работы педагогов</w:t>
            </w:r>
          </w:p>
        </w:tc>
        <w:tc>
          <w:tcPr>
            <w:tcW w:w="1560" w:type="dxa"/>
          </w:tcPr>
          <w:p w:rsidR="00401967" w:rsidRPr="00434035" w:rsidRDefault="00542D7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:rsidR="00401967" w:rsidRPr="00434035" w:rsidRDefault="0097221F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C33DE2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45F5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37" w:type="dxa"/>
          </w:tcPr>
          <w:p w:rsidR="00401967" w:rsidRPr="00434035" w:rsidRDefault="00C33DE2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открытых занятий педагогов</w:t>
            </w:r>
          </w:p>
        </w:tc>
        <w:tc>
          <w:tcPr>
            <w:tcW w:w="1560" w:type="dxa"/>
          </w:tcPr>
          <w:p w:rsidR="00401967" w:rsidRPr="00434035" w:rsidRDefault="00542D7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:rsidR="00401967" w:rsidRPr="00434035" w:rsidRDefault="00542D7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етодист, педагоги</w:t>
            </w:r>
          </w:p>
        </w:tc>
      </w:tr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37" w:type="dxa"/>
          </w:tcPr>
          <w:p w:rsidR="00401967" w:rsidRPr="00180F78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научно-практической конференции «Дополнительное образование. Перспективы развития»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967" w:rsidRPr="00434035" w:rsidRDefault="007C45F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</w:tcPr>
          <w:p w:rsidR="00401967" w:rsidRPr="00434035" w:rsidRDefault="00542D7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едагогический коллектив </w:t>
            </w:r>
          </w:p>
        </w:tc>
      </w:tr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37" w:type="dxa"/>
          </w:tcPr>
          <w:p w:rsidR="00401967" w:rsidRPr="00180F78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 семинаров:</w:t>
            </w:r>
          </w:p>
          <w:p w:rsidR="00401967" w:rsidRPr="00180F78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="00434035"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</w:t>
            </w:r>
            <w:proofErr w:type="gramEnd"/>
            <w:r w:rsidR="00434035"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мини-технопарк «</w:t>
            </w:r>
            <w:proofErr w:type="spellStart"/>
            <w:r w:rsidR="00434035"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Квантум</w:t>
            </w:r>
            <w:proofErr w:type="spellEnd"/>
            <w:r w:rsidR="00434035"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401967" w:rsidRPr="00180F78" w:rsidRDefault="00401967" w:rsidP="00762EC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«Здоровье</w:t>
            </w:r>
            <w:r w:rsidR="00762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сберег</w:t>
            </w:r>
            <w:r w:rsidR="007C45F5"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ающие технологии </w:t>
            </w:r>
            <w:r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дополнительном образовании» </w:t>
            </w:r>
          </w:p>
          <w:p w:rsidR="00401967" w:rsidRPr="00180F78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Научно-методический семинар по исследовательской деятельности</w:t>
            </w:r>
          </w:p>
        </w:tc>
        <w:tc>
          <w:tcPr>
            <w:tcW w:w="1560" w:type="dxa"/>
          </w:tcPr>
          <w:p w:rsidR="00401967" w:rsidRPr="00434035" w:rsidRDefault="007C45F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967" w:rsidRPr="00434035" w:rsidRDefault="007C45F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967" w:rsidRPr="00434035" w:rsidRDefault="007C45F5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80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4" w:type="dxa"/>
          </w:tcPr>
          <w:p w:rsidR="00566B6E" w:rsidRPr="00434035" w:rsidRDefault="0097221F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3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семинаров–практикумов для педагогов по декоративно-прикладному творчеству:</w:t>
            </w:r>
          </w:p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«Рождественский сувенир»</w:t>
            </w:r>
          </w:p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«Подарки для пап и мам»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4" w:type="dxa"/>
          </w:tcPr>
          <w:p w:rsidR="00401967" w:rsidRPr="00434035" w:rsidRDefault="00C33DE2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ДПИ</w:t>
            </w:r>
          </w:p>
        </w:tc>
      </w:tr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3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</w:tcPr>
          <w:p w:rsidR="00401967" w:rsidRPr="00434035" w:rsidRDefault="00C33DE2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етодист, педагоги</w:t>
            </w:r>
          </w:p>
        </w:tc>
      </w:tr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573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статей из опыта работы педагогов дополнительного образования.</w:t>
            </w:r>
          </w:p>
        </w:tc>
        <w:tc>
          <w:tcPr>
            <w:tcW w:w="1560" w:type="dxa"/>
          </w:tcPr>
          <w:p w:rsidR="00401967" w:rsidRPr="00434035" w:rsidRDefault="00C33DE2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:rsidR="00401967" w:rsidRPr="00434035" w:rsidRDefault="00C33DE2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</w:p>
        </w:tc>
      </w:tr>
      <w:tr w:rsidR="00401967" w:rsidRPr="00434035" w:rsidTr="00991D39">
        <w:tc>
          <w:tcPr>
            <w:tcW w:w="608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37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районных, окружных, областных  семинарах </w:t>
            </w:r>
          </w:p>
        </w:tc>
        <w:tc>
          <w:tcPr>
            <w:tcW w:w="1560" w:type="dxa"/>
          </w:tcPr>
          <w:p w:rsidR="00401967" w:rsidRPr="00434035" w:rsidRDefault="00C33DE2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8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:rsidR="00401967" w:rsidRPr="00BD4650" w:rsidRDefault="00401967" w:rsidP="00E972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ru-RU"/>
        </w:rPr>
      </w:pPr>
    </w:p>
    <w:p w:rsidR="00401967" w:rsidRPr="00F812E3" w:rsidRDefault="00401967" w:rsidP="00E97270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8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Создание условий для повышения качества дополнительного</w:t>
      </w:r>
      <w:r w:rsidR="00740B7A" w:rsidRPr="00F8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812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образования детей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5739"/>
        <w:gridCol w:w="1560"/>
        <w:gridCol w:w="2126"/>
      </w:tblGrid>
      <w:tr w:rsidR="00401967" w:rsidRPr="00434035" w:rsidTr="00E111EE">
        <w:tc>
          <w:tcPr>
            <w:tcW w:w="606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3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26" w:type="dxa"/>
          </w:tcPr>
          <w:p w:rsidR="00401967" w:rsidRPr="00434035" w:rsidRDefault="00415F22" w:rsidP="00E9727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01967"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401967" w:rsidRPr="00434035" w:rsidTr="00E111EE">
        <w:tc>
          <w:tcPr>
            <w:tcW w:w="606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3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авторских программ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</w:tcPr>
          <w:p w:rsidR="00401967" w:rsidRPr="00434035" w:rsidRDefault="00C33DE2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0A0F54" w:rsidRPr="00434035" w:rsidTr="00E111EE">
        <w:tc>
          <w:tcPr>
            <w:tcW w:w="606" w:type="dxa"/>
          </w:tcPr>
          <w:p w:rsidR="000A0F54" w:rsidRPr="00434035" w:rsidRDefault="000A0F54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39" w:type="dxa"/>
          </w:tcPr>
          <w:p w:rsidR="000A0F54" w:rsidRPr="00434035" w:rsidRDefault="000A0F54" w:rsidP="00E97270">
            <w:pPr>
              <w:spacing w:after="45"/>
              <w:jc w:val="both"/>
              <w:rPr>
                <w:rFonts w:ascii="Verdana" w:eastAsia="Arial Unicode MS" w:hAnsi="Verdana" w:cs="Arial Unicode MS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Разработка и реализация программ дополнительного образования нового поколения, отвечающих запросам различных категорий детей и их родителей</w:t>
            </w:r>
            <w:r w:rsidRPr="00434035">
              <w:rPr>
                <w:rFonts w:ascii="Verdana" w:eastAsia="Arial Unicode MS" w:hAnsi="Verdana" w:cs="Arial Unicode MS"/>
                <w:sz w:val="24"/>
                <w:szCs w:val="24"/>
                <w:lang w:eastAsia="ru-RU"/>
              </w:rPr>
              <w:t>:</w:t>
            </w:r>
          </w:p>
          <w:p w:rsidR="000A0F54" w:rsidRPr="00434035" w:rsidRDefault="000A0F54" w:rsidP="00514EF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 расширение спектра программ</w:t>
            </w:r>
            <w:r w:rsidR="00514EF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практической направленности, </w:t>
            </w: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для наиболее полного удовлетворения интересов и потребностей обучающихся;</w:t>
            </w: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br/>
              <w:t>- разработка и реализация программ дополнительного образования, привлекательных для обучающихся среднего и старшего возраста</w:t>
            </w:r>
            <w:r w:rsidR="00514EF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</w:t>
            </w:r>
            <w:r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обеспечивающих их занят</w:t>
            </w:r>
            <w:r w:rsidR="00991D39" w:rsidRPr="004340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ость в свободное от учебы время.</w:t>
            </w:r>
            <w:proofErr w:type="gramEnd"/>
          </w:p>
        </w:tc>
        <w:tc>
          <w:tcPr>
            <w:tcW w:w="1560" w:type="dxa"/>
          </w:tcPr>
          <w:p w:rsidR="000A0F54" w:rsidRPr="00434035" w:rsidRDefault="000A0F54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</w:tcPr>
          <w:p w:rsidR="000A0F54" w:rsidRPr="00434035" w:rsidRDefault="000A0F54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</w:t>
            </w:r>
          </w:p>
          <w:p w:rsidR="000A0F54" w:rsidRPr="00434035" w:rsidRDefault="000A0F54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01967" w:rsidRPr="00434035" w:rsidTr="00E111EE">
        <w:tc>
          <w:tcPr>
            <w:tcW w:w="606" w:type="dxa"/>
          </w:tcPr>
          <w:p w:rsidR="00401967" w:rsidRPr="00434035" w:rsidRDefault="000A0F54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авторских программ дополнительного образования детей</w:t>
            </w:r>
            <w:r w:rsidR="00991D39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</w:tcPr>
          <w:p w:rsidR="00401967" w:rsidRPr="00434035" w:rsidRDefault="00C33DE2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 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01967" w:rsidRPr="00434035" w:rsidTr="00E111EE">
        <w:tc>
          <w:tcPr>
            <w:tcW w:w="606" w:type="dxa"/>
          </w:tcPr>
          <w:p w:rsidR="00401967" w:rsidRPr="00434035" w:rsidRDefault="000A0F54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конкурсах методических разработок</w:t>
            </w:r>
            <w:r w:rsidR="00991D39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401967" w:rsidRPr="00434035" w:rsidTr="00E111EE">
        <w:tc>
          <w:tcPr>
            <w:tcW w:w="606" w:type="dxa"/>
          </w:tcPr>
          <w:p w:rsidR="00401967" w:rsidRPr="00434035" w:rsidRDefault="000A0F54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фестиваля-конкурса детского творчества «Созвездие талантов </w:t>
            </w:r>
            <w:proofErr w:type="spell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Камышлинского</w:t>
            </w:r>
            <w:proofErr w:type="spellEnd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  <w:r w:rsidR="00991D39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401967" w:rsidRPr="00434035" w:rsidRDefault="00991D39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педагог-организатор</w:t>
            </w:r>
          </w:p>
        </w:tc>
      </w:tr>
      <w:tr w:rsidR="00401967" w:rsidRPr="00434035" w:rsidTr="00E111EE">
        <w:tc>
          <w:tcPr>
            <w:tcW w:w="606" w:type="dxa"/>
          </w:tcPr>
          <w:p w:rsidR="00401967" w:rsidRPr="00434035" w:rsidRDefault="000A0F54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выставки по декоративно-прикладному творчеству «Кладовая мастерства»</w:t>
            </w:r>
            <w:r w:rsidR="00991D39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01967" w:rsidRPr="00434035" w:rsidTr="00E111EE">
        <w:tc>
          <w:tcPr>
            <w:tcW w:w="606" w:type="dxa"/>
          </w:tcPr>
          <w:p w:rsidR="00401967" w:rsidRPr="00434035" w:rsidRDefault="000A0F54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районных конкурсов проектов</w:t>
            </w:r>
            <w:r w:rsidR="00991D39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401967" w:rsidRPr="00434035" w:rsidTr="00E111EE">
        <w:trPr>
          <w:trHeight w:val="619"/>
        </w:trPr>
        <w:tc>
          <w:tcPr>
            <w:tcW w:w="606" w:type="dxa"/>
          </w:tcPr>
          <w:p w:rsidR="00401967" w:rsidRPr="00434035" w:rsidRDefault="000A0F54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 по краеведению,  экологии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401967" w:rsidRPr="00434035" w:rsidRDefault="00401967" w:rsidP="00E9727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методист</w:t>
            </w:r>
          </w:p>
        </w:tc>
      </w:tr>
      <w:tr w:rsidR="00401967" w:rsidRPr="00434035" w:rsidTr="00E111EE">
        <w:tc>
          <w:tcPr>
            <w:tcW w:w="606" w:type="dxa"/>
          </w:tcPr>
          <w:p w:rsidR="00401967" w:rsidRPr="00434035" w:rsidRDefault="000A0F54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3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в </w:t>
            </w:r>
            <w:r w:rsidR="00C33DE2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детских 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объединениях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126" w:type="dxa"/>
          </w:tcPr>
          <w:p w:rsidR="00401967" w:rsidRPr="00434035" w:rsidRDefault="00C33DE2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01967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</w:tbl>
    <w:p w:rsidR="00401967" w:rsidRPr="0080005B" w:rsidRDefault="00401967" w:rsidP="00E9727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0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Управление развитием системы дополнительного образования детей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5742"/>
        <w:gridCol w:w="1560"/>
        <w:gridCol w:w="2126"/>
      </w:tblGrid>
      <w:tr w:rsidR="00401967" w:rsidRPr="00434035" w:rsidTr="00180F78">
        <w:tc>
          <w:tcPr>
            <w:tcW w:w="60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</w:p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42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126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401967" w:rsidRPr="00434035" w:rsidTr="00180F78">
        <w:tc>
          <w:tcPr>
            <w:tcW w:w="60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42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мониторинга образовательной деятельности:</w:t>
            </w:r>
            <w:r w:rsidR="00684ED0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разработка методик 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качества дополнительного образования детей;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внедрение системы мониторинга </w:t>
            </w:r>
            <w:r w:rsidR="00684ED0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образовательный процесс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«Созвездие»</w:t>
            </w:r>
            <w:r w:rsidR="0087363C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разработка показателей оценки текущих и итоговых достижений обучающихся по разным направлениям дополнительного образования;</w:t>
            </w:r>
            <w:r w:rsidR="00E97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r w:rsidR="00992F1D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деятельности ПДО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включение родителей, общественности, работодателей в систему мониторинга.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126" w:type="dxa"/>
          </w:tcPr>
          <w:p w:rsidR="00401967" w:rsidRPr="00434035" w:rsidRDefault="00401967" w:rsidP="00E9727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методист</w:t>
            </w:r>
            <w:r w:rsidR="002E241B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старший педагог </w:t>
            </w:r>
            <w:proofErr w:type="gramStart"/>
            <w:r w:rsidR="00C33DE2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401967" w:rsidRPr="00434035" w:rsidTr="00180F78">
        <w:tc>
          <w:tcPr>
            <w:tcW w:w="60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742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образовательных программ 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</w:tcPr>
          <w:p w:rsidR="00401967" w:rsidRPr="00434035" w:rsidRDefault="00401967" w:rsidP="00E97270">
            <w:pPr>
              <w:spacing w:after="0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</w:tbl>
    <w:p w:rsidR="00F812E3" w:rsidRPr="00F812E3" w:rsidRDefault="00F812E3" w:rsidP="00E97270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ru-RU"/>
        </w:rPr>
      </w:pPr>
    </w:p>
    <w:p w:rsidR="00401967" w:rsidRPr="0080005B" w:rsidRDefault="00401967" w:rsidP="00E97270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0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нормативно-правового обеспечения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1560"/>
        <w:gridCol w:w="2126"/>
      </w:tblGrid>
      <w:tr w:rsidR="00401967" w:rsidRPr="00434035" w:rsidTr="00180F78">
        <w:tc>
          <w:tcPr>
            <w:tcW w:w="709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40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40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126" w:type="dxa"/>
          </w:tcPr>
          <w:p w:rsidR="00401967" w:rsidRPr="00434035" w:rsidRDefault="0087363C" w:rsidP="00E97270">
            <w:pPr>
              <w:keepNext/>
              <w:spacing w:after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Ответственн</w:t>
            </w:r>
            <w:r w:rsidR="00401967" w:rsidRPr="0043403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ые </w:t>
            </w:r>
          </w:p>
        </w:tc>
      </w:tr>
      <w:tr w:rsidR="00401967" w:rsidRPr="00434035" w:rsidTr="00180F78">
        <w:tc>
          <w:tcPr>
            <w:tcW w:w="709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программы развития СП «Созвездие».</w:t>
            </w:r>
          </w:p>
        </w:tc>
        <w:tc>
          <w:tcPr>
            <w:tcW w:w="1560" w:type="dxa"/>
          </w:tcPr>
          <w:p w:rsidR="00401967" w:rsidRPr="00434035" w:rsidRDefault="007C45F5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</w:t>
            </w:r>
            <w:r w:rsidR="00401967"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01967" w:rsidRPr="00434035" w:rsidTr="00180F78">
        <w:tc>
          <w:tcPr>
            <w:tcW w:w="709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и корректировка учебного плана.</w:t>
            </w:r>
          </w:p>
        </w:tc>
        <w:tc>
          <w:tcPr>
            <w:tcW w:w="1560" w:type="dxa"/>
          </w:tcPr>
          <w:p w:rsidR="00401967" w:rsidRPr="00434035" w:rsidRDefault="008258FE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2020-2021</w:t>
            </w:r>
            <w:r w:rsidR="00180F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401967"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</w:t>
            </w:r>
            <w:r w:rsidR="00180F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руководитель, методист </w:t>
            </w:r>
          </w:p>
        </w:tc>
      </w:tr>
      <w:tr w:rsidR="00401967" w:rsidRPr="00434035" w:rsidTr="00180F78">
        <w:tc>
          <w:tcPr>
            <w:tcW w:w="709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Совершенствование положений СП «Созвездие» с учетом реализации новой программы развития. </w:t>
            </w:r>
          </w:p>
        </w:tc>
        <w:tc>
          <w:tcPr>
            <w:tcW w:w="1560" w:type="dxa"/>
          </w:tcPr>
          <w:p w:rsidR="00401967" w:rsidRPr="00434035" w:rsidRDefault="008258FE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2024-2025</w:t>
            </w:r>
            <w:r w:rsidR="00180F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401967"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</w:tcPr>
          <w:p w:rsidR="00401967" w:rsidRPr="00434035" w:rsidRDefault="00401967" w:rsidP="00E97270">
            <w:pPr>
              <w:keepNext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руководитель, методист</w:t>
            </w:r>
          </w:p>
        </w:tc>
      </w:tr>
    </w:tbl>
    <w:p w:rsidR="00401967" w:rsidRPr="00BD4650" w:rsidRDefault="00401967" w:rsidP="00E97270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sz w:val="16"/>
          <w:szCs w:val="16"/>
          <w:lang w:eastAsia="ru-RU"/>
        </w:rPr>
      </w:pPr>
    </w:p>
    <w:p w:rsidR="00401967" w:rsidRPr="0080005B" w:rsidRDefault="00401967" w:rsidP="00514EF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000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Формирование воспитательной системы СП «Созвездие»</w:t>
      </w:r>
    </w:p>
    <w:p w:rsidR="00401967" w:rsidRPr="00434035" w:rsidRDefault="00401967" w:rsidP="00E97270">
      <w:pPr>
        <w:tabs>
          <w:tab w:val="left" w:pos="1068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Воспитательная система – это результат созидательной  и интегрирующей совместной  деятельности участников воспитательного процесса. Мы видим образовательную и воспитательную задачи в постепенном превращении деятельности детей, которую они организуют совместно 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в созидательную самодеятельность. Системообразующая деятельность 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организуется одновременно 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трех уровнях:</w:t>
      </w:r>
    </w:p>
    <w:p w:rsidR="00401967" w:rsidRPr="00434035" w:rsidRDefault="00401967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первичный коллектив – творческое   объединение;</w:t>
      </w:r>
    </w:p>
    <w:p w:rsidR="00401967" w:rsidRPr="00434035" w:rsidRDefault="00401967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воспитательное пространство школы, на базе которой функционирует объединение;</w:t>
      </w:r>
    </w:p>
    <w:p w:rsidR="007B233C" w:rsidRPr="00434035" w:rsidRDefault="00401967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</w:t>
      </w:r>
      <w:r w:rsidR="0087363C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итательное пространство  района.</w:t>
      </w:r>
    </w:p>
    <w:p w:rsidR="00401967" w:rsidRPr="00434035" w:rsidRDefault="007B233C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196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Стержнем творческой деятельности выступает методика коллективной творческой деятельности, реализуемая, в первую очередь, в форме традиционных массовых мероприятий.</w:t>
      </w:r>
    </w:p>
    <w:p w:rsidR="00401967" w:rsidRPr="00514EFD" w:rsidRDefault="00401967" w:rsidP="00E97270">
      <w:pPr>
        <w:spacing w:after="45"/>
        <w:ind w:firstLine="300"/>
        <w:jc w:val="both"/>
        <w:rPr>
          <w:rFonts w:ascii="Times New Roman" w:eastAsia="Arial Unicode MS" w:hAnsi="Times New Roman" w:cs="Times New Roman"/>
          <w:sz w:val="10"/>
          <w:szCs w:val="10"/>
          <w:lang w:eastAsia="ru-RU"/>
        </w:rPr>
      </w:pPr>
      <w:r w:rsidRPr="0043403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5662"/>
        <w:gridCol w:w="1560"/>
        <w:gridCol w:w="1949"/>
      </w:tblGrid>
      <w:tr w:rsidR="00401967" w:rsidRPr="00434035" w:rsidTr="007B233C">
        <w:tc>
          <w:tcPr>
            <w:tcW w:w="57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№ </w:t>
            </w:r>
          </w:p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63" w:type="dxa"/>
          </w:tcPr>
          <w:p w:rsidR="00401967" w:rsidRPr="00434035" w:rsidRDefault="007B233C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94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401967" w:rsidRPr="00434035" w:rsidTr="007B233C">
        <w:tc>
          <w:tcPr>
            <w:tcW w:w="57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</w:t>
            </w:r>
            <w:r w:rsidR="00C82E33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в соответствие нормативно-</w:t>
            </w: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правовых документов, регламентирующих воспитательную деятельность </w:t>
            </w:r>
            <w:r w:rsidRPr="004340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 «Созвездие»</w:t>
            </w:r>
          </w:p>
        </w:tc>
        <w:tc>
          <w:tcPr>
            <w:tcW w:w="1560" w:type="dxa"/>
          </w:tcPr>
          <w:p w:rsidR="00401967" w:rsidRPr="00434035" w:rsidRDefault="00695D9C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4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401967" w:rsidRPr="00434035" w:rsidTr="007B233C">
        <w:tc>
          <w:tcPr>
            <w:tcW w:w="57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программы воспитательной работы  </w:t>
            </w:r>
            <w:r w:rsidRPr="004340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 «Созвездие»</w:t>
            </w:r>
          </w:p>
        </w:tc>
        <w:tc>
          <w:tcPr>
            <w:tcW w:w="1560" w:type="dxa"/>
          </w:tcPr>
          <w:p w:rsidR="00401967" w:rsidRPr="00434035" w:rsidRDefault="00695D9C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4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методист</w:t>
            </w:r>
          </w:p>
        </w:tc>
      </w:tr>
      <w:tr w:rsidR="00401967" w:rsidRPr="00434035" w:rsidTr="007B233C">
        <w:tc>
          <w:tcPr>
            <w:tcW w:w="57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и внедрение современных воспитательных технологий в деятельность </w:t>
            </w:r>
            <w:r w:rsidRPr="0043403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СП «Созвездие»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4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  <w:r w:rsidR="00664F06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  <w:tr w:rsidR="00401967" w:rsidRPr="00434035" w:rsidTr="007B233C">
        <w:tc>
          <w:tcPr>
            <w:tcW w:w="57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66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Программно-методическое обеспечение развития воспитательной деятельности</w:t>
            </w:r>
          </w:p>
        </w:tc>
        <w:tc>
          <w:tcPr>
            <w:tcW w:w="1560" w:type="dxa"/>
          </w:tcPr>
          <w:p w:rsidR="00401967" w:rsidRPr="00434035" w:rsidRDefault="00695D9C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4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 методист</w:t>
            </w:r>
          </w:p>
        </w:tc>
      </w:tr>
      <w:tr w:rsidR="00401967" w:rsidRPr="00434035" w:rsidTr="007B233C">
        <w:tc>
          <w:tcPr>
            <w:tcW w:w="574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63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системы профилактической работы с несовершеннолетними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949" w:type="dxa"/>
          </w:tcPr>
          <w:p w:rsidR="00401967" w:rsidRPr="00434035" w:rsidRDefault="00401967" w:rsidP="00E972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</w:t>
            </w:r>
            <w:r w:rsidR="00664F06" w:rsidRPr="00434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ПДО</w:t>
            </w:r>
          </w:p>
        </w:tc>
      </w:tr>
    </w:tbl>
    <w:p w:rsidR="00401967" w:rsidRPr="0080005B" w:rsidRDefault="00401967" w:rsidP="00514EF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000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Развитие материально- технического обеспечения</w:t>
      </w:r>
    </w:p>
    <w:p w:rsidR="00401967" w:rsidRPr="00434035" w:rsidRDefault="00401967" w:rsidP="00E97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учреждения по всем направлениям осуществляется на основе договоров о безвозмездном пользовании помещением и имуществом. Учебные кабинеты оборудованы учебной мебелью с учебно-наглядными пособиями, оборудованием для занятий и соответствуют санитарным нормам и правилам по площади, по освещенности и микроклимату. Состояние помещений позволяет обеспечить соблюдение требований пожарной безопасности при осуществлении образовательной деятельности.</w:t>
      </w:r>
    </w:p>
    <w:p w:rsidR="00695D9C" w:rsidRDefault="002E241B" w:rsidP="00E97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40196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старение материально-технической базы учреждения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4F06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мире происходит очень быстро</w:t>
      </w:r>
      <w:r w:rsidR="0040196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обновление учебных</w:t>
      </w:r>
      <w:r w:rsidR="0040196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й, технических</w:t>
      </w:r>
      <w:r w:rsidR="00401967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обучения. 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</w:t>
      </w:r>
      <w:r w:rsidR="0087363C"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актуально для объединений</w:t>
      </w: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направленности</w:t>
      </w:r>
      <w:r w:rsidR="00180F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F78" w:rsidRPr="00180F78" w:rsidRDefault="00180F78" w:rsidP="00E972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4EE8" w:rsidRPr="00434035" w:rsidRDefault="0080005B" w:rsidP="00E97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5B">
        <w:rPr>
          <w:rFonts w:ascii="Times New Roman" w:hAnsi="Times New Roman" w:cs="Times New Roman"/>
          <w:b/>
          <w:sz w:val="24"/>
          <w:szCs w:val="24"/>
        </w:rPr>
        <w:t>6.6.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EE8" w:rsidRPr="00434035">
        <w:rPr>
          <w:rFonts w:ascii="Times New Roman" w:hAnsi="Times New Roman" w:cs="Times New Roman"/>
          <w:b/>
          <w:sz w:val="24"/>
          <w:szCs w:val="24"/>
        </w:rPr>
        <w:t>Управление Программой развития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ab/>
        <w:t>Управление – организационно-педагогический механизм, обеспечивающий эффективные условия для реализации программы развития и ведения образовательной деятельности СП. Управление реализацией Программы осуществляется руководителем.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Управленческие функции: планово-прогностическая, маркетинговая, организационно-исполнительская, мониторинговая, мотивационная, партнерства и сотрудничества.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Признаки управления режимом развития СП:</w:t>
      </w:r>
    </w:p>
    <w:p w:rsidR="009B4EE8" w:rsidRPr="00434035" w:rsidRDefault="009B4EE8" w:rsidP="00E97270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Актуальность и своевременность проводимой работы.</w:t>
      </w:r>
    </w:p>
    <w:p w:rsidR="009B4EE8" w:rsidRPr="00434035" w:rsidRDefault="009B4EE8" w:rsidP="00E97270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Включенность в инновационную деятельность большинства педагогов.</w:t>
      </w:r>
    </w:p>
    <w:p w:rsidR="009B4EE8" w:rsidRPr="00434035" w:rsidRDefault="009B4EE8" w:rsidP="00E97270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Характеристика результатов: эффективность, продуктивность, оптимальность.</w:t>
      </w:r>
    </w:p>
    <w:p w:rsidR="009B4EE8" w:rsidRDefault="009B4EE8" w:rsidP="00E97270">
      <w:pPr>
        <w:pStyle w:val="a4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 xml:space="preserve">Показатели инновационного развития: устойчивость, </w:t>
      </w:r>
      <w:proofErr w:type="spellStart"/>
      <w:r w:rsidRPr="00434035">
        <w:rPr>
          <w:rFonts w:ascii="Times New Roman" w:hAnsi="Times New Roman" w:cs="Times New Roman"/>
          <w:sz w:val="24"/>
          <w:szCs w:val="24"/>
        </w:rPr>
        <w:t>воспроизводимость</w:t>
      </w:r>
      <w:proofErr w:type="spellEnd"/>
      <w:r w:rsidRPr="00434035">
        <w:rPr>
          <w:rFonts w:ascii="Times New Roman" w:hAnsi="Times New Roman" w:cs="Times New Roman"/>
          <w:sz w:val="24"/>
          <w:szCs w:val="24"/>
        </w:rPr>
        <w:t>, перспектива.</w:t>
      </w:r>
    </w:p>
    <w:p w:rsidR="003F30F1" w:rsidRPr="00F812E3" w:rsidRDefault="003F30F1" w:rsidP="00E97270">
      <w:pPr>
        <w:pStyle w:val="a4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B4EE8" w:rsidRPr="003F30F1" w:rsidRDefault="0080005B" w:rsidP="00E972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05B">
        <w:rPr>
          <w:rFonts w:ascii="Times New Roman" w:hAnsi="Times New Roman" w:cs="Times New Roman"/>
          <w:b/>
          <w:sz w:val="24"/>
          <w:szCs w:val="24"/>
        </w:rPr>
        <w:t>6.7.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EE8" w:rsidRPr="003F30F1">
        <w:rPr>
          <w:rFonts w:ascii="Times New Roman" w:hAnsi="Times New Roman" w:cs="Times New Roman"/>
          <w:b/>
          <w:sz w:val="24"/>
          <w:szCs w:val="24"/>
        </w:rPr>
        <w:t>Индикаторы реализации Программы: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выявление потребности социума в образовательных услугах и возможность открытия востребованных направлений;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качество и результативность реализующихся, инновационных программ и проектов;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использование современных форм и инновационных технологий в организации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образовательного процесса, результат и перспективы;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научно-методическое обеспечение и качественный уровень сопровождения образовательной деятельности;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наличие достижений обучающихся, педагогов и качество продуктов их инновационной деятельности;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личностный рост обучающихся и педагогов, перспективы роста;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педагоги, прошедшие повышение квалификации по проблемам современной организации образовательного процесса, результаты обучения;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эффективность сотрудничества с социальными партнерами в рамках Программы, поиск новых партнеров;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внедрение в практику управления современных форм и технологий, оценка изменений;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мониторинг качества предоставляемых дополнительных образовательных услуг, перспективы повышения;</w:t>
      </w:r>
    </w:p>
    <w:p w:rsidR="009B4EE8" w:rsidRPr="00434035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035">
        <w:rPr>
          <w:rFonts w:ascii="Times New Roman" w:hAnsi="Times New Roman" w:cs="Times New Roman"/>
          <w:sz w:val="24"/>
          <w:szCs w:val="24"/>
        </w:rPr>
        <w:t>- степень обеспеченности СП необходимым оборудованием и комфортными условиями труда, оценка возможных изменений.</w:t>
      </w:r>
    </w:p>
    <w:p w:rsidR="009B4EE8" w:rsidRPr="009801FB" w:rsidRDefault="009B4EE8" w:rsidP="00E97270">
      <w:pPr>
        <w:spacing w:after="0"/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</w:p>
    <w:p w:rsidR="009B4EE8" w:rsidRPr="003F30F1" w:rsidRDefault="0080005B" w:rsidP="00E97270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005B">
        <w:rPr>
          <w:rFonts w:ascii="Times New Roman" w:hAnsi="Times New Roman" w:cs="Times New Roman"/>
          <w:b/>
          <w:sz w:val="24"/>
          <w:szCs w:val="24"/>
        </w:rPr>
        <w:lastRenderedPageBreak/>
        <w:t>6.8.</w:t>
      </w:r>
      <w:r w:rsidRPr="00800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EE8" w:rsidRPr="003F30F1">
        <w:rPr>
          <w:rFonts w:ascii="Times New Roman" w:hAnsi="Times New Roman" w:cs="Times New Roman"/>
          <w:b/>
          <w:sz w:val="24"/>
          <w:szCs w:val="24"/>
        </w:rPr>
        <w:t>Ресурсы Программы развития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9B4EE8" w:rsidRPr="003F30F1">
        <w:rPr>
          <w:rFonts w:ascii="Times New Roman" w:hAnsi="Times New Roman" w:cs="Times New Roman"/>
          <w:sz w:val="24"/>
          <w:szCs w:val="24"/>
        </w:rPr>
        <w:t>Ресурсная база образовательного учреждения важная составляющая его развития, в нее входят: организационные и кадровые ресурсы, материально-техническая база, научно-методическое и информационно</w:t>
      </w:r>
      <w:r w:rsidR="003571E3" w:rsidRPr="003F30F1">
        <w:rPr>
          <w:rFonts w:ascii="Times New Roman" w:hAnsi="Times New Roman" w:cs="Times New Roman"/>
          <w:sz w:val="24"/>
          <w:szCs w:val="24"/>
        </w:rPr>
        <w:t>е сопровождение, внешние связи.</w:t>
      </w:r>
    </w:p>
    <w:p w:rsidR="009B4EE8" w:rsidRPr="003F30F1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ab/>
        <w:t xml:space="preserve">Условия успешного функционирования и развития </w:t>
      </w:r>
      <w:r w:rsidR="003571E3" w:rsidRPr="003F30F1">
        <w:rPr>
          <w:rFonts w:ascii="Times New Roman" w:hAnsi="Times New Roman" w:cs="Times New Roman"/>
          <w:sz w:val="24"/>
          <w:szCs w:val="24"/>
        </w:rPr>
        <w:t>СП «Созвездие»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 xml:space="preserve">- </w:t>
      </w:r>
      <w:r w:rsidR="009B4EE8" w:rsidRPr="003F30F1">
        <w:rPr>
          <w:rFonts w:ascii="Times New Roman" w:hAnsi="Times New Roman" w:cs="Times New Roman"/>
          <w:sz w:val="24"/>
          <w:szCs w:val="24"/>
        </w:rPr>
        <w:t>Вовлечение всех педагогических сотрудников в процесс управления Программой развития;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 xml:space="preserve">- </w:t>
      </w:r>
      <w:r w:rsidR="009B4EE8" w:rsidRPr="003F30F1">
        <w:rPr>
          <w:rFonts w:ascii="Times New Roman" w:hAnsi="Times New Roman" w:cs="Times New Roman"/>
          <w:sz w:val="24"/>
          <w:szCs w:val="24"/>
        </w:rPr>
        <w:t>Создание мотивационной среды для подде</w:t>
      </w:r>
      <w:r w:rsidR="003571E3" w:rsidRPr="003F30F1">
        <w:rPr>
          <w:rFonts w:ascii="Times New Roman" w:hAnsi="Times New Roman" w:cs="Times New Roman"/>
          <w:sz w:val="24"/>
          <w:szCs w:val="24"/>
        </w:rPr>
        <w:t>ржки всех участников Программы;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 xml:space="preserve">- </w:t>
      </w:r>
      <w:r w:rsidR="009B4EE8" w:rsidRPr="003F30F1">
        <w:rPr>
          <w:rFonts w:ascii="Times New Roman" w:hAnsi="Times New Roman" w:cs="Times New Roman"/>
          <w:sz w:val="24"/>
          <w:szCs w:val="24"/>
        </w:rPr>
        <w:t>Наиболее полное раскрытие творческого потенциала всех сотрудников;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 xml:space="preserve">- </w:t>
      </w:r>
      <w:r w:rsidR="009B4EE8" w:rsidRPr="003F30F1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="009B4EE8" w:rsidRPr="003F30F1">
        <w:rPr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="009B4EE8" w:rsidRPr="003F30F1">
        <w:rPr>
          <w:rFonts w:ascii="Times New Roman" w:hAnsi="Times New Roman" w:cs="Times New Roman"/>
          <w:sz w:val="24"/>
          <w:szCs w:val="24"/>
        </w:rPr>
        <w:t xml:space="preserve">-ориентированного подхода к деятельности </w:t>
      </w:r>
      <w:r w:rsidR="003571E3" w:rsidRPr="003F30F1">
        <w:rPr>
          <w:rFonts w:ascii="Times New Roman" w:hAnsi="Times New Roman" w:cs="Times New Roman"/>
          <w:sz w:val="24"/>
          <w:szCs w:val="24"/>
        </w:rPr>
        <w:t>СП</w:t>
      </w:r>
      <w:r w:rsidR="009B4EE8" w:rsidRPr="003F30F1">
        <w:rPr>
          <w:rFonts w:ascii="Times New Roman" w:hAnsi="Times New Roman" w:cs="Times New Roman"/>
          <w:sz w:val="24"/>
          <w:szCs w:val="24"/>
        </w:rPr>
        <w:t>;</w:t>
      </w:r>
    </w:p>
    <w:p w:rsidR="003F30F1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 xml:space="preserve">- </w:t>
      </w:r>
      <w:r w:rsidR="009B4EE8" w:rsidRPr="003F30F1">
        <w:rPr>
          <w:rFonts w:ascii="Times New Roman" w:hAnsi="Times New Roman" w:cs="Times New Roman"/>
          <w:sz w:val="24"/>
          <w:szCs w:val="24"/>
        </w:rPr>
        <w:t>Пр</w:t>
      </w:r>
      <w:r w:rsidRPr="003F30F1">
        <w:rPr>
          <w:rFonts w:ascii="Times New Roman" w:hAnsi="Times New Roman" w:cs="Times New Roman"/>
          <w:sz w:val="24"/>
          <w:szCs w:val="24"/>
        </w:rPr>
        <w:t>ивлечение молодых специалистов;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 xml:space="preserve">- </w:t>
      </w:r>
      <w:r w:rsidR="009B4EE8" w:rsidRPr="003F30F1">
        <w:rPr>
          <w:rFonts w:ascii="Times New Roman" w:hAnsi="Times New Roman" w:cs="Times New Roman"/>
          <w:sz w:val="24"/>
          <w:szCs w:val="24"/>
        </w:rPr>
        <w:t>Улучшение качества инфраструктуры.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ab/>
      </w:r>
      <w:r w:rsidR="009B4EE8" w:rsidRPr="003F30F1">
        <w:rPr>
          <w:rFonts w:ascii="Times New Roman" w:hAnsi="Times New Roman" w:cs="Times New Roman"/>
          <w:sz w:val="24"/>
          <w:szCs w:val="24"/>
        </w:rPr>
        <w:t xml:space="preserve">Правовой основой обновления, совершенствования и развития </w:t>
      </w:r>
      <w:r w:rsidR="003571E3" w:rsidRPr="003F30F1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9B4EE8" w:rsidRPr="003F30F1">
        <w:rPr>
          <w:rFonts w:ascii="Times New Roman" w:hAnsi="Times New Roman" w:cs="Times New Roman"/>
          <w:sz w:val="24"/>
          <w:szCs w:val="24"/>
        </w:rPr>
        <w:t xml:space="preserve">являются документы Правительства РФ, Министерства науки и образования РФ и Самарской области, Устав </w:t>
      </w:r>
      <w:r w:rsidR="003571E3" w:rsidRPr="003F30F1">
        <w:rPr>
          <w:rFonts w:ascii="Times New Roman" w:hAnsi="Times New Roman" w:cs="Times New Roman"/>
          <w:sz w:val="24"/>
          <w:szCs w:val="24"/>
        </w:rPr>
        <w:t xml:space="preserve">ГБОУ СОШ </w:t>
      </w:r>
      <w:proofErr w:type="spellStart"/>
      <w:r w:rsidR="003571E3" w:rsidRPr="003F30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3571E3" w:rsidRPr="003F30F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3571E3" w:rsidRPr="003F30F1">
        <w:rPr>
          <w:rFonts w:ascii="Times New Roman" w:hAnsi="Times New Roman" w:cs="Times New Roman"/>
          <w:sz w:val="24"/>
          <w:szCs w:val="24"/>
        </w:rPr>
        <w:t>амышла</w:t>
      </w:r>
      <w:proofErr w:type="spellEnd"/>
      <w:r w:rsidR="009B4EE8" w:rsidRPr="003F30F1">
        <w:rPr>
          <w:rFonts w:ascii="Times New Roman" w:hAnsi="Times New Roman" w:cs="Times New Roman"/>
          <w:sz w:val="24"/>
          <w:szCs w:val="24"/>
        </w:rPr>
        <w:t>.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ab/>
      </w:r>
      <w:r w:rsidR="009B4EE8" w:rsidRPr="003F30F1">
        <w:rPr>
          <w:rFonts w:ascii="Times New Roman" w:hAnsi="Times New Roman" w:cs="Times New Roman"/>
          <w:sz w:val="24"/>
          <w:szCs w:val="24"/>
        </w:rPr>
        <w:t>Научным фундаментом концепции стали современные теории и инновационные подходы к развитию личности, общества, образовательных систем.</w:t>
      </w:r>
    </w:p>
    <w:p w:rsidR="003F30F1" w:rsidRPr="003F30F1" w:rsidRDefault="003571E3" w:rsidP="00E9727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3F30F1">
        <w:rPr>
          <w:rFonts w:ascii="Times New Roman" w:hAnsi="Times New Roman" w:cs="Times New Roman"/>
          <w:sz w:val="24"/>
          <w:szCs w:val="24"/>
        </w:rPr>
        <w:tab/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0F1">
        <w:rPr>
          <w:rFonts w:ascii="Times New Roman" w:hAnsi="Times New Roman" w:cs="Times New Roman"/>
          <w:i/>
          <w:sz w:val="24"/>
          <w:szCs w:val="24"/>
        </w:rPr>
        <w:tab/>
      </w:r>
      <w:r w:rsidR="0080005B" w:rsidRPr="0080005B">
        <w:rPr>
          <w:rFonts w:ascii="Times New Roman" w:hAnsi="Times New Roman" w:cs="Times New Roman"/>
          <w:b/>
          <w:sz w:val="24"/>
          <w:szCs w:val="24"/>
        </w:rPr>
        <w:t>6.9.</w:t>
      </w:r>
      <w:r w:rsidR="008000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EE8" w:rsidRPr="003F30F1">
        <w:rPr>
          <w:rFonts w:ascii="Times New Roman" w:hAnsi="Times New Roman" w:cs="Times New Roman"/>
          <w:b/>
          <w:sz w:val="24"/>
          <w:szCs w:val="24"/>
        </w:rPr>
        <w:t>Устойчивость Программы развития</w:t>
      </w:r>
    </w:p>
    <w:p w:rsidR="009B4EE8" w:rsidRPr="003F30F1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ab/>
        <w:t>Устойчивостью программы можно считать: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 xml:space="preserve">- </w:t>
      </w:r>
      <w:r w:rsidR="009B4EE8" w:rsidRPr="003F30F1">
        <w:rPr>
          <w:rFonts w:ascii="Times New Roman" w:hAnsi="Times New Roman" w:cs="Times New Roman"/>
          <w:sz w:val="24"/>
          <w:szCs w:val="24"/>
        </w:rPr>
        <w:t>принятие Программы всеми участниками образовательного процесса;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 xml:space="preserve">- </w:t>
      </w:r>
      <w:r w:rsidR="009B4EE8" w:rsidRPr="003F30F1">
        <w:rPr>
          <w:rFonts w:ascii="Times New Roman" w:hAnsi="Times New Roman" w:cs="Times New Roman"/>
          <w:sz w:val="24"/>
          <w:szCs w:val="24"/>
        </w:rPr>
        <w:t>сложившиеся позитивные отношения и творческое сотрудничество между всеми участниками образовательного процесса;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 xml:space="preserve">- </w:t>
      </w:r>
      <w:r w:rsidR="009B4EE8" w:rsidRPr="003F30F1">
        <w:rPr>
          <w:rFonts w:ascii="Times New Roman" w:hAnsi="Times New Roman" w:cs="Times New Roman"/>
          <w:sz w:val="24"/>
          <w:szCs w:val="24"/>
        </w:rPr>
        <w:t>многолетний опыт образовательной деятельности в системе дополнительного образования;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 xml:space="preserve">- </w:t>
      </w:r>
      <w:r w:rsidR="009B4EE8" w:rsidRPr="003F30F1">
        <w:rPr>
          <w:rFonts w:ascii="Times New Roman" w:hAnsi="Times New Roman" w:cs="Times New Roman"/>
          <w:sz w:val="24"/>
          <w:szCs w:val="24"/>
        </w:rPr>
        <w:t xml:space="preserve">частичное обновление педагогического состава </w:t>
      </w:r>
      <w:r w:rsidR="003571E3" w:rsidRPr="003F30F1">
        <w:rPr>
          <w:rFonts w:ascii="Times New Roman" w:hAnsi="Times New Roman" w:cs="Times New Roman"/>
          <w:sz w:val="24"/>
          <w:szCs w:val="24"/>
        </w:rPr>
        <w:t>СП</w:t>
      </w:r>
      <w:r w:rsidR="009B4EE8" w:rsidRPr="003F30F1">
        <w:rPr>
          <w:rFonts w:ascii="Times New Roman" w:hAnsi="Times New Roman" w:cs="Times New Roman"/>
          <w:sz w:val="24"/>
          <w:szCs w:val="24"/>
        </w:rPr>
        <w:t>;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>-</w:t>
      </w:r>
      <w:r w:rsidR="009B4EE8" w:rsidRPr="003F30F1">
        <w:rPr>
          <w:rFonts w:ascii="Times New Roman" w:hAnsi="Times New Roman" w:cs="Times New Roman"/>
          <w:sz w:val="24"/>
          <w:szCs w:val="24"/>
        </w:rPr>
        <w:t xml:space="preserve"> благоприятные условия и комфортная среда, способствующие повышению качества деятельности образовательной системы;</w:t>
      </w:r>
    </w:p>
    <w:p w:rsidR="009B4EE8" w:rsidRPr="003F30F1" w:rsidRDefault="003F30F1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>-</w:t>
      </w:r>
      <w:r w:rsidR="009B4EE8" w:rsidRPr="003F30F1">
        <w:rPr>
          <w:rFonts w:ascii="Times New Roman" w:hAnsi="Times New Roman" w:cs="Times New Roman"/>
          <w:sz w:val="24"/>
          <w:szCs w:val="24"/>
        </w:rPr>
        <w:t xml:space="preserve"> низкий уровень бюджетирования Программы, </w:t>
      </w:r>
      <w:r w:rsidRPr="003F30F1">
        <w:rPr>
          <w:rFonts w:ascii="Times New Roman" w:hAnsi="Times New Roman" w:cs="Times New Roman"/>
          <w:sz w:val="24"/>
          <w:szCs w:val="24"/>
        </w:rPr>
        <w:t>т.е.</w:t>
      </w:r>
      <w:r w:rsidR="009B4EE8" w:rsidRPr="003F30F1">
        <w:rPr>
          <w:rFonts w:ascii="Times New Roman" w:hAnsi="Times New Roman" w:cs="Times New Roman"/>
          <w:sz w:val="24"/>
          <w:szCs w:val="24"/>
        </w:rPr>
        <w:t xml:space="preserve"> она легко реализуема.</w:t>
      </w:r>
    </w:p>
    <w:p w:rsidR="009B4EE8" w:rsidRPr="003F30F1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ab/>
        <w:t>Исходя из вышеперечисленных позиций, характеризующих устойчивость Программы, можно минимизировать риски.</w:t>
      </w:r>
    </w:p>
    <w:p w:rsidR="009B4EE8" w:rsidRPr="003F30F1" w:rsidRDefault="009B4EE8" w:rsidP="00E9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30F1">
        <w:rPr>
          <w:rFonts w:ascii="Times New Roman" w:hAnsi="Times New Roman" w:cs="Times New Roman"/>
          <w:sz w:val="24"/>
          <w:szCs w:val="24"/>
        </w:rPr>
        <w:tab/>
        <w:t xml:space="preserve">Имеющийся опыт работы </w:t>
      </w:r>
      <w:r w:rsidR="003571E3" w:rsidRPr="003F30F1">
        <w:rPr>
          <w:rFonts w:ascii="Times New Roman" w:hAnsi="Times New Roman" w:cs="Times New Roman"/>
          <w:sz w:val="24"/>
          <w:szCs w:val="24"/>
        </w:rPr>
        <w:t>СП</w:t>
      </w:r>
      <w:r w:rsidRPr="003F30F1">
        <w:rPr>
          <w:rFonts w:ascii="Times New Roman" w:hAnsi="Times New Roman" w:cs="Times New Roman"/>
          <w:sz w:val="24"/>
          <w:szCs w:val="24"/>
        </w:rPr>
        <w:t xml:space="preserve"> и сложившиеся творческие субъектно-субъектные отношения между участниками образовательного процесса дают возможность реализации Программы развития и перехода учреждения на качественно новый уровень.</w:t>
      </w:r>
    </w:p>
    <w:p w:rsidR="009B4EE8" w:rsidRPr="009801FB" w:rsidRDefault="009B4EE8" w:rsidP="00E9727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5D9C" w:rsidRPr="00434035" w:rsidRDefault="0080005B" w:rsidP="00E97270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6.10. </w:t>
      </w:r>
      <w:r w:rsidR="00695D9C" w:rsidRPr="004340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реализации Программы</w:t>
      </w:r>
    </w:p>
    <w:p w:rsidR="00695D9C" w:rsidRPr="00434035" w:rsidRDefault="00695D9C" w:rsidP="00E9727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Оценка эффективности реализации Программы развития осуществляется ежегодно 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решения задач и выполнения мероприятий Программы. Для мониторинга развития учреждения используются два основных метода: оценивание и сопоставление. Оценивание будет проводиться по результатам реализации этапов и проектов Программы развития (на основе достижения конкретных измеримых результатов), сопоставление – на основе сравнения достижения результатов и темпов фактического развития учреждения </w:t>
      </w:r>
      <w:proofErr w:type="gramStart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плановым.</w:t>
      </w:r>
    </w:p>
    <w:p w:rsidR="00695D9C" w:rsidRPr="00434035" w:rsidRDefault="00695D9C" w:rsidP="00E9727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Для оценки эффективности реализации Программы используются целевые индикаторы по направлениям, которые отражают выполнение мероприятий Программы. </w:t>
      </w:r>
    </w:p>
    <w:p w:rsidR="00695D9C" w:rsidRPr="00434035" w:rsidRDefault="00695D9C" w:rsidP="00E9727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 </w:t>
      </w:r>
    </w:p>
    <w:p w:rsidR="00695D9C" w:rsidRPr="00434035" w:rsidRDefault="00695D9C" w:rsidP="00E9727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Программа предполагает использование системы индикаторов, характеризующих текущие и конечные результаты ее реализации. </w:t>
      </w:r>
    </w:p>
    <w:p w:rsidR="001B359F" w:rsidRPr="00434035" w:rsidRDefault="00695D9C" w:rsidP="00E9727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Социальная эффективность реализации мероприятий Программы будет выражена удовлетворенностью населения качеством предоставляемых образовательным учреждением услуг по дополнительному образованию.</w:t>
      </w:r>
    </w:p>
    <w:p w:rsidR="00AF4DA8" w:rsidRPr="00434035" w:rsidRDefault="00737CAE" w:rsidP="00E9727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является документом, открытым для внесения изменений и дополнений. Корректировка программы осуществляется по мере внесения предложений педагогическим коллективом. Все изменения утверждаются на педагогическом совете СП «Созвездие». Выполнение программы обеспечивается за счет бюджетного финансирования.</w:t>
      </w:r>
    </w:p>
    <w:p w:rsidR="00737CAE" w:rsidRPr="00E37E86" w:rsidRDefault="00737CAE" w:rsidP="00E9727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F4DA8" w:rsidRPr="00434035" w:rsidRDefault="00AF4DA8" w:rsidP="00E97270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AF4DA8" w:rsidRPr="00434035" w:rsidRDefault="00AF4DA8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Предполагается, что в результате реализации программы будет создана модель учреждения дополнительного образования, обеспечивающая комфортное пребывание в ней воспитанников с самыми различными запросами и уровнем подготовки, позволяющая им подготовиться к адаптации в условиях рыночных отношений и различных социальных изменений. </w:t>
      </w:r>
    </w:p>
    <w:p w:rsidR="0062378B" w:rsidRPr="00434035" w:rsidRDefault="0062378B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5FD" w:rsidRPr="00434035" w:rsidRDefault="003A55FD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5FD" w:rsidRPr="00434035" w:rsidRDefault="003A55FD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5FD" w:rsidRPr="00434035" w:rsidRDefault="003A55FD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5FD" w:rsidRPr="00434035" w:rsidRDefault="003A55FD" w:rsidP="00E972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1FB" w:rsidRDefault="009801FB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1FB" w:rsidRDefault="009801FB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1FB" w:rsidRDefault="009801FB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1FB" w:rsidRDefault="009801FB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1FB" w:rsidRDefault="009801FB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1FB" w:rsidRDefault="009801FB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01FB" w:rsidRPr="00434035" w:rsidRDefault="009801FB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1E3" w:rsidRPr="00434035" w:rsidRDefault="003571E3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1E3" w:rsidRPr="00434035" w:rsidRDefault="003571E3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1E3" w:rsidRDefault="003571E3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0F1" w:rsidRDefault="003F30F1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0F1" w:rsidRDefault="003F30F1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0F1" w:rsidRDefault="003F30F1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0F1" w:rsidRDefault="003F30F1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0F1" w:rsidRDefault="003F30F1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0F1" w:rsidRDefault="003F30F1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0F1" w:rsidRDefault="003F30F1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0F1" w:rsidRDefault="003F30F1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0F1" w:rsidRDefault="003F30F1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0F1" w:rsidRDefault="003F30F1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0F1" w:rsidRPr="00434035" w:rsidRDefault="003F30F1" w:rsidP="00E972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378B" w:rsidRPr="00434035" w:rsidRDefault="0062378B" w:rsidP="0043403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2378B" w:rsidRPr="00434035" w:rsidSect="00715CF4">
      <w:footerReference w:type="default" r:id="rId26"/>
      <w:pgSz w:w="11906" w:h="16838"/>
      <w:pgMar w:top="1134" w:right="851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88" w:rsidRDefault="00F20588" w:rsidP="00C0263E">
      <w:pPr>
        <w:spacing w:after="0" w:line="240" w:lineRule="auto"/>
      </w:pPr>
      <w:r>
        <w:separator/>
      </w:r>
    </w:p>
  </w:endnote>
  <w:endnote w:type="continuationSeparator" w:id="0">
    <w:p w:rsidR="00F20588" w:rsidRDefault="00F20588" w:rsidP="00C02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395196"/>
      <w:docPartObj>
        <w:docPartGallery w:val="Page Numbers (Bottom of Page)"/>
        <w:docPartUnique/>
      </w:docPartObj>
    </w:sdtPr>
    <w:sdtEndPr/>
    <w:sdtContent>
      <w:p w:rsidR="00EA2CBB" w:rsidRDefault="00EA2CBB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9BD">
          <w:rPr>
            <w:noProof/>
          </w:rPr>
          <w:t>3</w:t>
        </w:r>
        <w:r>
          <w:fldChar w:fldCharType="end"/>
        </w:r>
      </w:p>
    </w:sdtContent>
  </w:sdt>
  <w:p w:rsidR="00EA2CBB" w:rsidRDefault="00EA2CBB">
    <w:pPr>
      <w:pStyle w:val="af4"/>
    </w:pPr>
  </w:p>
  <w:p w:rsidR="00EA2CBB" w:rsidRDefault="00EA2CBB"/>
  <w:p w:rsidR="00EA2CBB" w:rsidRDefault="00EA2C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88" w:rsidRDefault="00F20588" w:rsidP="00C0263E">
      <w:pPr>
        <w:spacing w:after="0" w:line="240" w:lineRule="auto"/>
      </w:pPr>
      <w:r>
        <w:separator/>
      </w:r>
    </w:p>
  </w:footnote>
  <w:footnote w:type="continuationSeparator" w:id="0">
    <w:p w:rsidR="00F20588" w:rsidRDefault="00F20588" w:rsidP="00C02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15A"/>
    <w:multiLevelType w:val="hybridMultilevel"/>
    <w:tmpl w:val="253C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E4E4B"/>
    <w:multiLevelType w:val="hybridMultilevel"/>
    <w:tmpl w:val="99641D4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097F0492"/>
    <w:multiLevelType w:val="hybridMultilevel"/>
    <w:tmpl w:val="FB72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43D4A"/>
    <w:multiLevelType w:val="hybridMultilevel"/>
    <w:tmpl w:val="0C3CB3FE"/>
    <w:lvl w:ilvl="0" w:tplc="0419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D464F9"/>
    <w:multiLevelType w:val="hybridMultilevel"/>
    <w:tmpl w:val="31AA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FA1A7B"/>
    <w:multiLevelType w:val="hybridMultilevel"/>
    <w:tmpl w:val="0DD63B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5120BAF"/>
    <w:multiLevelType w:val="hybridMultilevel"/>
    <w:tmpl w:val="D49041E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518799D"/>
    <w:multiLevelType w:val="hybridMultilevel"/>
    <w:tmpl w:val="BC06E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97A51"/>
    <w:multiLevelType w:val="hybridMultilevel"/>
    <w:tmpl w:val="FDF2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C7CF5"/>
    <w:multiLevelType w:val="hybridMultilevel"/>
    <w:tmpl w:val="D6A61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4C19"/>
    <w:multiLevelType w:val="hybridMultilevel"/>
    <w:tmpl w:val="4922356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21F48BC"/>
    <w:multiLevelType w:val="hybridMultilevel"/>
    <w:tmpl w:val="0D34DD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6824DA"/>
    <w:multiLevelType w:val="hybridMultilevel"/>
    <w:tmpl w:val="F0CC5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7F7BBA"/>
    <w:multiLevelType w:val="hybridMultilevel"/>
    <w:tmpl w:val="A92686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97979"/>
    <w:multiLevelType w:val="hybridMultilevel"/>
    <w:tmpl w:val="BF3E5AF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AB683696">
      <w:start w:val="14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F690C6F"/>
    <w:multiLevelType w:val="hybridMultilevel"/>
    <w:tmpl w:val="738C2C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FB774D"/>
    <w:multiLevelType w:val="hybridMultilevel"/>
    <w:tmpl w:val="150006F2"/>
    <w:lvl w:ilvl="0" w:tplc="ACE8C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F0D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BC3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CAB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ACA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24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F8F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0C5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CF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0113131"/>
    <w:multiLevelType w:val="hybridMultilevel"/>
    <w:tmpl w:val="D26866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521E2"/>
    <w:multiLevelType w:val="hybridMultilevel"/>
    <w:tmpl w:val="0A70D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7A5796A"/>
    <w:multiLevelType w:val="multilevel"/>
    <w:tmpl w:val="37A2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C524AD"/>
    <w:multiLevelType w:val="hybridMultilevel"/>
    <w:tmpl w:val="73A883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4C47AB"/>
    <w:multiLevelType w:val="hybridMultilevel"/>
    <w:tmpl w:val="159EADF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CA7866"/>
    <w:multiLevelType w:val="hybridMultilevel"/>
    <w:tmpl w:val="749AB74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4EB29FF"/>
    <w:multiLevelType w:val="hybridMultilevel"/>
    <w:tmpl w:val="BE042E8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67E08F7"/>
    <w:multiLevelType w:val="hybridMultilevel"/>
    <w:tmpl w:val="39EA58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E2FC1"/>
    <w:multiLevelType w:val="hybridMultilevel"/>
    <w:tmpl w:val="8E6660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005E95"/>
    <w:multiLevelType w:val="hybridMultilevel"/>
    <w:tmpl w:val="DC2C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97C41"/>
    <w:multiLevelType w:val="hybridMultilevel"/>
    <w:tmpl w:val="FBD4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02BA0"/>
    <w:multiLevelType w:val="multilevel"/>
    <w:tmpl w:val="600AC5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9">
    <w:nsid w:val="5314786F"/>
    <w:multiLevelType w:val="hybridMultilevel"/>
    <w:tmpl w:val="67EC5AFA"/>
    <w:lvl w:ilvl="0" w:tplc="A1E2EE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53B76B3"/>
    <w:multiLevelType w:val="multilevel"/>
    <w:tmpl w:val="057233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1">
    <w:nsid w:val="5C4224F6"/>
    <w:multiLevelType w:val="hybridMultilevel"/>
    <w:tmpl w:val="379836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286397"/>
    <w:multiLevelType w:val="multilevel"/>
    <w:tmpl w:val="CC160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F3250E0"/>
    <w:multiLevelType w:val="hybridMultilevel"/>
    <w:tmpl w:val="17F45B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FDF46F8"/>
    <w:multiLevelType w:val="hybridMultilevel"/>
    <w:tmpl w:val="A2B8070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62202D5E"/>
    <w:multiLevelType w:val="hybridMultilevel"/>
    <w:tmpl w:val="7570C912"/>
    <w:lvl w:ilvl="0" w:tplc="1D604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28B2C76"/>
    <w:multiLevelType w:val="hybridMultilevel"/>
    <w:tmpl w:val="F01C21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C4D45"/>
    <w:multiLevelType w:val="multilevel"/>
    <w:tmpl w:val="057233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8">
    <w:nsid w:val="67EA3704"/>
    <w:multiLevelType w:val="hybridMultilevel"/>
    <w:tmpl w:val="A15E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F7C88"/>
    <w:multiLevelType w:val="hybridMultilevel"/>
    <w:tmpl w:val="A34870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D758D2"/>
    <w:multiLevelType w:val="hybridMultilevel"/>
    <w:tmpl w:val="6044A0C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F4783E"/>
    <w:multiLevelType w:val="multilevel"/>
    <w:tmpl w:val="62A8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A40C46"/>
    <w:multiLevelType w:val="multilevel"/>
    <w:tmpl w:val="77E0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ind w:left="3047" w:hanging="636"/>
      </w:pPr>
      <w:rPr>
        <w:rFonts w:hint="default"/>
        <w:color w:val="C00000"/>
        <w:sz w:val="36"/>
      </w:rPr>
    </w:lvl>
    <w:lvl w:ilvl="2">
      <w:start w:val="1"/>
      <w:numFmt w:val="decimal"/>
      <w:isLgl/>
      <w:lvlText w:val="%1.%2.%3."/>
      <w:lvlJc w:val="left"/>
      <w:pPr>
        <w:ind w:left="5160" w:hanging="720"/>
      </w:pPr>
      <w:rPr>
        <w:rFonts w:hint="default"/>
        <w:sz w:val="36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  <w:sz w:val="36"/>
      </w:rPr>
    </w:lvl>
    <w:lvl w:ilvl="4">
      <w:start w:val="1"/>
      <w:numFmt w:val="decimal"/>
      <w:isLgl/>
      <w:lvlText w:val="%1.%2.%3.%4.%5."/>
      <w:lvlJc w:val="left"/>
      <w:pPr>
        <w:ind w:left="9600" w:hanging="1080"/>
      </w:pPr>
      <w:rPr>
        <w:rFonts w:hint="default"/>
        <w:sz w:val="36"/>
      </w:rPr>
    </w:lvl>
    <w:lvl w:ilvl="5">
      <w:start w:val="1"/>
      <w:numFmt w:val="decimal"/>
      <w:isLgl/>
      <w:lvlText w:val="%1.%2.%3.%4.%5.%6."/>
      <w:lvlJc w:val="left"/>
      <w:pPr>
        <w:ind w:left="11640" w:hanging="1080"/>
      </w:pPr>
      <w:rPr>
        <w:rFonts w:hint="default"/>
        <w:sz w:val="36"/>
      </w:rPr>
    </w:lvl>
    <w:lvl w:ilvl="6">
      <w:start w:val="1"/>
      <w:numFmt w:val="decimal"/>
      <w:isLgl/>
      <w:lvlText w:val="%1.%2.%3.%4.%5.%6.%7."/>
      <w:lvlJc w:val="left"/>
      <w:pPr>
        <w:ind w:left="13680" w:hanging="1080"/>
      </w:pPr>
      <w:rPr>
        <w:rFonts w:hint="default"/>
        <w:sz w:val="36"/>
      </w:rPr>
    </w:lvl>
    <w:lvl w:ilvl="7">
      <w:start w:val="1"/>
      <w:numFmt w:val="decimal"/>
      <w:isLgl/>
      <w:lvlText w:val="%1.%2.%3.%4.%5.%6.%7.%8."/>
      <w:lvlJc w:val="left"/>
      <w:pPr>
        <w:ind w:left="16080" w:hanging="1440"/>
      </w:pPr>
      <w:rPr>
        <w:rFonts w:hint="default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18120" w:hanging="1440"/>
      </w:pPr>
      <w:rPr>
        <w:rFonts w:hint="default"/>
        <w:sz w:val="36"/>
      </w:rPr>
    </w:lvl>
  </w:abstractNum>
  <w:abstractNum w:abstractNumId="43">
    <w:nsid w:val="794E0229"/>
    <w:multiLevelType w:val="hybridMultilevel"/>
    <w:tmpl w:val="709A59AA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95268"/>
    <w:multiLevelType w:val="multilevel"/>
    <w:tmpl w:val="30AA6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7F7753DF"/>
    <w:multiLevelType w:val="hybridMultilevel"/>
    <w:tmpl w:val="347E2B08"/>
    <w:lvl w:ilvl="0" w:tplc="71EE2F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4"/>
  </w:num>
  <w:num w:numId="2">
    <w:abstractNumId w:val="32"/>
  </w:num>
  <w:num w:numId="3">
    <w:abstractNumId w:val="33"/>
  </w:num>
  <w:num w:numId="4">
    <w:abstractNumId w:val="45"/>
  </w:num>
  <w:num w:numId="5">
    <w:abstractNumId w:val="18"/>
  </w:num>
  <w:num w:numId="6">
    <w:abstractNumId w:val="29"/>
  </w:num>
  <w:num w:numId="7">
    <w:abstractNumId w:val="12"/>
  </w:num>
  <w:num w:numId="8">
    <w:abstractNumId w:val="11"/>
  </w:num>
  <w:num w:numId="9">
    <w:abstractNumId w:val="28"/>
  </w:num>
  <w:num w:numId="10">
    <w:abstractNumId w:val="1"/>
  </w:num>
  <w:num w:numId="11">
    <w:abstractNumId w:val="0"/>
  </w:num>
  <w:num w:numId="12">
    <w:abstractNumId w:val="16"/>
  </w:num>
  <w:num w:numId="13">
    <w:abstractNumId w:val="38"/>
  </w:num>
  <w:num w:numId="14">
    <w:abstractNumId w:val="2"/>
  </w:num>
  <w:num w:numId="15">
    <w:abstractNumId w:val="43"/>
  </w:num>
  <w:num w:numId="16">
    <w:abstractNumId w:val="13"/>
  </w:num>
  <w:num w:numId="17">
    <w:abstractNumId w:val="36"/>
  </w:num>
  <w:num w:numId="18">
    <w:abstractNumId w:val="39"/>
  </w:num>
  <w:num w:numId="19">
    <w:abstractNumId w:val="40"/>
  </w:num>
  <w:num w:numId="20">
    <w:abstractNumId w:val="5"/>
  </w:num>
  <w:num w:numId="21">
    <w:abstractNumId w:val="15"/>
  </w:num>
  <w:num w:numId="22">
    <w:abstractNumId w:val="3"/>
  </w:num>
  <w:num w:numId="23">
    <w:abstractNumId w:val="24"/>
  </w:num>
  <w:num w:numId="24">
    <w:abstractNumId w:val="25"/>
  </w:num>
  <w:num w:numId="25">
    <w:abstractNumId w:val="31"/>
  </w:num>
  <w:num w:numId="26">
    <w:abstractNumId w:val="30"/>
  </w:num>
  <w:num w:numId="27">
    <w:abstractNumId w:val="37"/>
  </w:num>
  <w:num w:numId="28">
    <w:abstractNumId w:val="14"/>
  </w:num>
  <w:num w:numId="29">
    <w:abstractNumId w:val="7"/>
  </w:num>
  <w:num w:numId="30">
    <w:abstractNumId w:val="20"/>
  </w:num>
  <w:num w:numId="31">
    <w:abstractNumId w:val="23"/>
  </w:num>
  <w:num w:numId="32">
    <w:abstractNumId w:val="10"/>
  </w:num>
  <w:num w:numId="33">
    <w:abstractNumId w:val="22"/>
  </w:num>
  <w:num w:numId="34">
    <w:abstractNumId w:val="34"/>
  </w:num>
  <w:num w:numId="35">
    <w:abstractNumId w:val="6"/>
  </w:num>
  <w:num w:numId="36">
    <w:abstractNumId w:val="42"/>
  </w:num>
  <w:num w:numId="37">
    <w:abstractNumId w:val="21"/>
  </w:num>
  <w:num w:numId="38">
    <w:abstractNumId w:val="17"/>
  </w:num>
  <w:num w:numId="39">
    <w:abstractNumId w:val="19"/>
  </w:num>
  <w:num w:numId="40">
    <w:abstractNumId w:val="41"/>
  </w:num>
  <w:num w:numId="41">
    <w:abstractNumId w:val="8"/>
  </w:num>
  <w:num w:numId="42">
    <w:abstractNumId w:val="4"/>
  </w:num>
  <w:num w:numId="43">
    <w:abstractNumId w:val="26"/>
  </w:num>
  <w:num w:numId="44">
    <w:abstractNumId w:val="27"/>
  </w:num>
  <w:num w:numId="45">
    <w:abstractNumId w:val="35"/>
  </w:num>
  <w:num w:numId="46">
    <w:abstractNumId w:val="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959"/>
    <w:rsid w:val="000005A2"/>
    <w:rsid w:val="00001DA6"/>
    <w:rsid w:val="0000387A"/>
    <w:rsid w:val="00011564"/>
    <w:rsid w:val="00012485"/>
    <w:rsid w:val="000156AA"/>
    <w:rsid w:val="0002177B"/>
    <w:rsid w:val="00023D67"/>
    <w:rsid w:val="00034B63"/>
    <w:rsid w:val="000403B8"/>
    <w:rsid w:val="000415CB"/>
    <w:rsid w:val="000468BB"/>
    <w:rsid w:val="00046B55"/>
    <w:rsid w:val="00047B52"/>
    <w:rsid w:val="00053C82"/>
    <w:rsid w:val="00070597"/>
    <w:rsid w:val="0007344E"/>
    <w:rsid w:val="00073664"/>
    <w:rsid w:val="00091EE7"/>
    <w:rsid w:val="00093D17"/>
    <w:rsid w:val="00096255"/>
    <w:rsid w:val="000A0F54"/>
    <w:rsid w:val="000A1C4D"/>
    <w:rsid w:val="000A61F8"/>
    <w:rsid w:val="000B0627"/>
    <w:rsid w:val="000B146F"/>
    <w:rsid w:val="000B2065"/>
    <w:rsid w:val="000C1401"/>
    <w:rsid w:val="000C240E"/>
    <w:rsid w:val="000C695E"/>
    <w:rsid w:val="000D2CF7"/>
    <w:rsid w:val="000D74F4"/>
    <w:rsid w:val="000D7C39"/>
    <w:rsid w:val="000E0517"/>
    <w:rsid w:val="000E5F23"/>
    <w:rsid w:val="000E664C"/>
    <w:rsid w:val="000F0146"/>
    <w:rsid w:val="001001E2"/>
    <w:rsid w:val="00100B58"/>
    <w:rsid w:val="00100CFC"/>
    <w:rsid w:val="001039AE"/>
    <w:rsid w:val="0010757E"/>
    <w:rsid w:val="0012463B"/>
    <w:rsid w:val="00125187"/>
    <w:rsid w:val="00133382"/>
    <w:rsid w:val="00141738"/>
    <w:rsid w:val="00150762"/>
    <w:rsid w:val="0015605E"/>
    <w:rsid w:val="0016212D"/>
    <w:rsid w:val="00170046"/>
    <w:rsid w:val="00171BDC"/>
    <w:rsid w:val="00173826"/>
    <w:rsid w:val="00176635"/>
    <w:rsid w:val="00180F78"/>
    <w:rsid w:val="00185867"/>
    <w:rsid w:val="001A44F6"/>
    <w:rsid w:val="001B359F"/>
    <w:rsid w:val="001C099D"/>
    <w:rsid w:val="001C2D06"/>
    <w:rsid w:val="001C3389"/>
    <w:rsid w:val="001D4AD5"/>
    <w:rsid w:val="001E3635"/>
    <w:rsid w:val="001F3684"/>
    <w:rsid w:val="002123DF"/>
    <w:rsid w:val="00213335"/>
    <w:rsid w:val="00216FC9"/>
    <w:rsid w:val="002179B9"/>
    <w:rsid w:val="00217C5B"/>
    <w:rsid w:val="00231EA7"/>
    <w:rsid w:val="00233696"/>
    <w:rsid w:val="00234C0C"/>
    <w:rsid w:val="00235E26"/>
    <w:rsid w:val="00241C28"/>
    <w:rsid w:val="00244919"/>
    <w:rsid w:val="002531E0"/>
    <w:rsid w:val="00253408"/>
    <w:rsid w:val="00260A7E"/>
    <w:rsid w:val="002651E0"/>
    <w:rsid w:val="00266FD5"/>
    <w:rsid w:val="0027224E"/>
    <w:rsid w:val="002734EC"/>
    <w:rsid w:val="00275B37"/>
    <w:rsid w:val="0028533D"/>
    <w:rsid w:val="002B06BB"/>
    <w:rsid w:val="002B38C6"/>
    <w:rsid w:val="002D1E7B"/>
    <w:rsid w:val="002E01FD"/>
    <w:rsid w:val="002E241B"/>
    <w:rsid w:val="002E46BD"/>
    <w:rsid w:val="002E4F92"/>
    <w:rsid w:val="003067F4"/>
    <w:rsid w:val="00307C07"/>
    <w:rsid w:val="003102E6"/>
    <w:rsid w:val="00314F44"/>
    <w:rsid w:val="00317B54"/>
    <w:rsid w:val="0032164C"/>
    <w:rsid w:val="00324AAB"/>
    <w:rsid w:val="0032536E"/>
    <w:rsid w:val="00325CB2"/>
    <w:rsid w:val="003277E0"/>
    <w:rsid w:val="00330695"/>
    <w:rsid w:val="0034298F"/>
    <w:rsid w:val="00343028"/>
    <w:rsid w:val="003522D9"/>
    <w:rsid w:val="00355DEE"/>
    <w:rsid w:val="003571E3"/>
    <w:rsid w:val="00364F65"/>
    <w:rsid w:val="00372A8D"/>
    <w:rsid w:val="00373C8D"/>
    <w:rsid w:val="00375620"/>
    <w:rsid w:val="00376251"/>
    <w:rsid w:val="00377495"/>
    <w:rsid w:val="00385FCC"/>
    <w:rsid w:val="00394CE4"/>
    <w:rsid w:val="003A244C"/>
    <w:rsid w:val="003A3759"/>
    <w:rsid w:val="003A55FD"/>
    <w:rsid w:val="003A77B9"/>
    <w:rsid w:val="003B2213"/>
    <w:rsid w:val="003B2A4B"/>
    <w:rsid w:val="003C26AF"/>
    <w:rsid w:val="003D5176"/>
    <w:rsid w:val="003E1CC7"/>
    <w:rsid w:val="003E6C1F"/>
    <w:rsid w:val="003F30F1"/>
    <w:rsid w:val="003F569E"/>
    <w:rsid w:val="003F607D"/>
    <w:rsid w:val="00401967"/>
    <w:rsid w:val="004137BE"/>
    <w:rsid w:val="004158EC"/>
    <w:rsid w:val="00415F22"/>
    <w:rsid w:val="0042416F"/>
    <w:rsid w:val="00430741"/>
    <w:rsid w:val="00434035"/>
    <w:rsid w:val="00442360"/>
    <w:rsid w:val="00446C57"/>
    <w:rsid w:val="00450074"/>
    <w:rsid w:val="00450A87"/>
    <w:rsid w:val="00464A68"/>
    <w:rsid w:val="004663C6"/>
    <w:rsid w:val="0047134C"/>
    <w:rsid w:val="00471812"/>
    <w:rsid w:val="00472938"/>
    <w:rsid w:val="00474D39"/>
    <w:rsid w:val="00477FB9"/>
    <w:rsid w:val="0048012B"/>
    <w:rsid w:val="00482BF5"/>
    <w:rsid w:val="00490D53"/>
    <w:rsid w:val="004B1375"/>
    <w:rsid w:val="004C4B62"/>
    <w:rsid w:val="004D4B01"/>
    <w:rsid w:val="004E42C9"/>
    <w:rsid w:val="004E5526"/>
    <w:rsid w:val="004F037C"/>
    <w:rsid w:val="004F27D4"/>
    <w:rsid w:val="004F7C25"/>
    <w:rsid w:val="0051083A"/>
    <w:rsid w:val="005117DA"/>
    <w:rsid w:val="00514EFD"/>
    <w:rsid w:val="00532BC5"/>
    <w:rsid w:val="0053466C"/>
    <w:rsid w:val="00541C1F"/>
    <w:rsid w:val="00541E08"/>
    <w:rsid w:val="00542D75"/>
    <w:rsid w:val="00543260"/>
    <w:rsid w:val="00545015"/>
    <w:rsid w:val="00546ED5"/>
    <w:rsid w:val="0055134E"/>
    <w:rsid w:val="00566B6E"/>
    <w:rsid w:val="00567F6F"/>
    <w:rsid w:val="005728CA"/>
    <w:rsid w:val="005845FD"/>
    <w:rsid w:val="00585B94"/>
    <w:rsid w:val="00587F0C"/>
    <w:rsid w:val="005A757A"/>
    <w:rsid w:val="005B02E6"/>
    <w:rsid w:val="005C4CA6"/>
    <w:rsid w:val="005D0417"/>
    <w:rsid w:val="005D06A3"/>
    <w:rsid w:val="005E755B"/>
    <w:rsid w:val="005F1435"/>
    <w:rsid w:val="005F35F2"/>
    <w:rsid w:val="005F555A"/>
    <w:rsid w:val="0060575D"/>
    <w:rsid w:val="00614141"/>
    <w:rsid w:val="006153D4"/>
    <w:rsid w:val="0062378B"/>
    <w:rsid w:val="00627D16"/>
    <w:rsid w:val="006323B3"/>
    <w:rsid w:val="00633620"/>
    <w:rsid w:val="006438F9"/>
    <w:rsid w:val="00646388"/>
    <w:rsid w:val="00651E21"/>
    <w:rsid w:val="0065466D"/>
    <w:rsid w:val="00657F31"/>
    <w:rsid w:val="00662CFD"/>
    <w:rsid w:val="00664F06"/>
    <w:rsid w:val="006667E1"/>
    <w:rsid w:val="006725EB"/>
    <w:rsid w:val="00675D32"/>
    <w:rsid w:val="006808FB"/>
    <w:rsid w:val="00680951"/>
    <w:rsid w:val="00684ED0"/>
    <w:rsid w:val="00695D9C"/>
    <w:rsid w:val="006A1FFC"/>
    <w:rsid w:val="006A3859"/>
    <w:rsid w:val="006B01E6"/>
    <w:rsid w:val="006B66B9"/>
    <w:rsid w:val="006B7533"/>
    <w:rsid w:val="006B7A6E"/>
    <w:rsid w:val="006C1255"/>
    <w:rsid w:val="006C3AF9"/>
    <w:rsid w:val="006D56CE"/>
    <w:rsid w:val="006F05DE"/>
    <w:rsid w:val="006F2C59"/>
    <w:rsid w:val="006F42DB"/>
    <w:rsid w:val="006F4A02"/>
    <w:rsid w:val="00700364"/>
    <w:rsid w:val="00704735"/>
    <w:rsid w:val="00711207"/>
    <w:rsid w:val="00715CF4"/>
    <w:rsid w:val="00723647"/>
    <w:rsid w:val="00723813"/>
    <w:rsid w:val="00731AE2"/>
    <w:rsid w:val="007332C0"/>
    <w:rsid w:val="00737CAE"/>
    <w:rsid w:val="00740B7A"/>
    <w:rsid w:val="00750B70"/>
    <w:rsid w:val="00753A0C"/>
    <w:rsid w:val="00755973"/>
    <w:rsid w:val="00762ECA"/>
    <w:rsid w:val="007666F8"/>
    <w:rsid w:val="007742BE"/>
    <w:rsid w:val="00776157"/>
    <w:rsid w:val="007766B9"/>
    <w:rsid w:val="00780BF8"/>
    <w:rsid w:val="007814DF"/>
    <w:rsid w:val="00781F7A"/>
    <w:rsid w:val="00792711"/>
    <w:rsid w:val="0079763E"/>
    <w:rsid w:val="007A55F7"/>
    <w:rsid w:val="007B233C"/>
    <w:rsid w:val="007B24ED"/>
    <w:rsid w:val="007B31E3"/>
    <w:rsid w:val="007C29BD"/>
    <w:rsid w:val="007C45F5"/>
    <w:rsid w:val="007C7B0E"/>
    <w:rsid w:val="007D2DE6"/>
    <w:rsid w:val="007E71B6"/>
    <w:rsid w:val="007F5333"/>
    <w:rsid w:val="007F5ADA"/>
    <w:rsid w:val="007F6B04"/>
    <w:rsid w:val="0080005B"/>
    <w:rsid w:val="00811575"/>
    <w:rsid w:val="00816985"/>
    <w:rsid w:val="00820EEE"/>
    <w:rsid w:val="00823BDF"/>
    <w:rsid w:val="0082551B"/>
    <w:rsid w:val="008258FE"/>
    <w:rsid w:val="00831882"/>
    <w:rsid w:val="00832C72"/>
    <w:rsid w:val="008336D3"/>
    <w:rsid w:val="00835809"/>
    <w:rsid w:val="00836063"/>
    <w:rsid w:val="008401E8"/>
    <w:rsid w:val="008448F8"/>
    <w:rsid w:val="00853C78"/>
    <w:rsid w:val="00857B5E"/>
    <w:rsid w:val="008725DE"/>
    <w:rsid w:val="008729A0"/>
    <w:rsid w:val="0087363C"/>
    <w:rsid w:val="00877141"/>
    <w:rsid w:val="00886EBD"/>
    <w:rsid w:val="00886FFA"/>
    <w:rsid w:val="008931A7"/>
    <w:rsid w:val="00893BDB"/>
    <w:rsid w:val="008968F2"/>
    <w:rsid w:val="008A352E"/>
    <w:rsid w:val="008B4DC8"/>
    <w:rsid w:val="008B5EE9"/>
    <w:rsid w:val="008C0F82"/>
    <w:rsid w:val="008C0FF9"/>
    <w:rsid w:val="008D1ABA"/>
    <w:rsid w:val="008D3431"/>
    <w:rsid w:val="008D61C6"/>
    <w:rsid w:val="008D681F"/>
    <w:rsid w:val="008E4B30"/>
    <w:rsid w:val="008F198A"/>
    <w:rsid w:val="008F2B60"/>
    <w:rsid w:val="00913066"/>
    <w:rsid w:val="0092124D"/>
    <w:rsid w:val="009478E7"/>
    <w:rsid w:val="00951DA4"/>
    <w:rsid w:val="009717F6"/>
    <w:rsid w:val="0097221F"/>
    <w:rsid w:val="009801FB"/>
    <w:rsid w:val="00987823"/>
    <w:rsid w:val="009910C5"/>
    <w:rsid w:val="00991890"/>
    <w:rsid w:val="00991D39"/>
    <w:rsid w:val="00992F1D"/>
    <w:rsid w:val="009A49DB"/>
    <w:rsid w:val="009A54A4"/>
    <w:rsid w:val="009A66FB"/>
    <w:rsid w:val="009B2ABC"/>
    <w:rsid w:val="009B4EE8"/>
    <w:rsid w:val="009B7E59"/>
    <w:rsid w:val="009C2DC9"/>
    <w:rsid w:val="009C4B5C"/>
    <w:rsid w:val="009E04B4"/>
    <w:rsid w:val="009E550E"/>
    <w:rsid w:val="009E5752"/>
    <w:rsid w:val="009E7D5C"/>
    <w:rsid w:val="009F1771"/>
    <w:rsid w:val="009F44BD"/>
    <w:rsid w:val="009F66F0"/>
    <w:rsid w:val="00A026B7"/>
    <w:rsid w:val="00A232CF"/>
    <w:rsid w:val="00A3144F"/>
    <w:rsid w:val="00A32A24"/>
    <w:rsid w:val="00A337E4"/>
    <w:rsid w:val="00A33CC2"/>
    <w:rsid w:val="00A373F0"/>
    <w:rsid w:val="00A37A4C"/>
    <w:rsid w:val="00A42608"/>
    <w:rsid w:val="00A57302"/>
    <w:rsid w:val="00A57C09"/>
    <w:rsid w:val="00A624C2"/>
    <w:rsid w:val="00A62E47"/>
    <w:rsid w:val="00A66C53"/>
    <w:rsid w:val="00A73AF6"/>
    <w:rsid w:val="00A8018B"/>
    <w:rsid w:val="00A90713"/>
    <w:rsid w:val="00A92E6D"/>
    <w:rsid w:val="00A96F3F"/>
    <w:rsid w:val="00AA5027"/>
    <w:rsid w:val="00AA63A7"/>
    <w:rsid w:val="00AB1EDB"/>
    <w:rsid w:val="00AB5422"/>
    <w:rsid w:val="00AB58D2"/>
    <w:rsid w:val="00AD3FDC"/>
    <w:rsid w:val="00AD4464"/>
    <w:rsid w:val="00AD5EF0"/>
    <w:rsid w:val="00AE221A"/>
    <w:rsid w:val="00AE230F"/>
    <w:rsid w:val="00AF1391"/>
    <w:rsid w:val="00AF4DA8"/>
    <w:rsid w:val="00AF7C33"/>
    <w:rsid w:val="00B01E1A"/>
    <w:rsid w:val="00B04015"/>
    <w:rsid w:val="00B05DBE"/>
    <w:rsid w:val="00B11A44"/>
    <w:rsid w:val="00B12975"/>
    <w:rsid w:val="00B22FEF"/>
    <w:rsid w:val="00B30166"/>
    <w:rsid w:val="00B34DF6"/>
    <w:rsid w:val="00B45DAE"/>
    <w:rsid w:val="00B5320F"/>
    <w:rsid w:val="00B55415"/>
    <w:rsid w:val="00B56F8C"/>
    <w:rsid w:val="00B66B8C"/>
    <w:rsid w:val="00B76882"/>
    <w:rsid w:val="00B82B3F"/>
    <w:rsid w:val="00B858E3"/>
    <w:rsid w:val="00B90658"/>
    <w:rsid w:val="00B95BFF"/>
    <w:rsid w:val="00B95C30"/>
    <w:rsid w:val="00BA4813"/>
    <w:rsid w:val="00BB4E0C"/>
    <w:rsid w:val="00BC1066"/>
    <w:rsid w:val="00BC1287"/>
    <w:rsid w:val="00BC7F6A"/>
    <w:rsid w:val="00BD4650"/>
    <w:rsid w:val="00BE0F6C"/>
    <w:rsid w:val="00BE1809"/>
    <w:rsid w:val="00BE6ABD"/>
    <w:rsid w:val="00BE7445"/>
    <w:rsid w:val="00BF2ECB"/>
    <w:rsid w:val="00BF4F80"/>
    <w:rsid w:val="00C00D61"/>
    <w:rsid w:val="00C0263E"/>
    <w:rsid w:val="00C02864"/>
    <w:rsid w:val="00C1037D"/>
    <w:rsid w:val="00C13C3E"/>
    <w:rsid w:val="00C13CA4"/>
    <w:rsid w:val="00C15867"/>
    <w:rsid w:val="00C259F5"/>
    <w:rsid w:val="00C31CA3"/>
    <w:rsid w:val="00C33DE2"/>
    <w:rsid w:val="00C3758A"/>
    <w:rsid w:val="00C42048"/>
    <w:rsid w:val="00C4394C"/>
    <w:rsid w:val="00C5133F"/>
    <w:rsid w:val="00C53AA9"/>
    <w:rsid w:val="00C54999"/>
    <w:rsid w:val="00C57653"/>
    <w:rsid w:val="00C65D27"/>
    <w:rsid w:val="00C6688A"/>
    <w:rsid w:val="00C7079E"/>
    <w:rsid w:val="00C71C45"/>
    <w:rsid w:val="00C82E33"/>
    <w:rsid w:val="00C96C3A"/>
    <w:rsid w:val="00CB24FB"/>
    <w:rsid w:val="00CB451A"/>
    <w:rsid w:val="00CC127D"/>
    <w:rsid w:val="00CC21FC"/>
    <w:rsid w:val="00CC2B01"/>
    <w:rsid w:val="00CC4155"/>
    <w:rsid w:val="00CC4AA2"/>
    <w:rsid w:val="00CC5C0E"/>
    <w:rsid w:val="00CE2031"/>
    <w:rsid w:val="00CF3DE9"/>
    <w:rsid w:val="00CF6F92"/>
    <w:rsid w:val="00D05188"/>
    <w:rsid w:val="00D05360"/>
    <w:rsid w:val="00D06313"/>
    <w:rsid w:val="00D137A8"/>
    <w:rsid w:val="00D24162"/>
    <w:rsid w:val="00D30482"/>
    <w:rsid w:val="00D41808"/>
    <w:rsid w:val="00D42968"/>
    <w:rsid w:val="00D42EC5"/>
    <w:rsid w:val="00D46B77"/>
    <w:rsid w:val="00D54967"/>
    <w:rsid w:val="00D55551"/>
    <w:rsid w:val="00D62118"/>
    <w:rsid w:val="00D6746E"/>
    <w:rsid w:val="00D840D5"/>
    <w:rsid w:val="00D8540A"/>
    <w:rsid w:val="00DA52B2"/>
    <w:rsid w:val="00DA6CB3"/>
    <w:rsid w:val="00DB3002"/>
    <w:rsid w:val="00DC123C"/>
    <w:rsid w:val="00DC4123"/>
    <w:rsid w:val="00DC5D0C"/>
    <w:rsid w:val="00DC7251"/>
    <w:rsid w:val="00E031DA"/>
    <w:rsid w:val="00E06888"/>
    <w:rsid w:val="00E111EE"/>
    <w:rsid w:val="00E12163"/>
    <w:rsid w:val="00E21E75"/>
    <w:rsid w:val="00E30082"/>
    <w:rsid w:val="00E34701"/>
    <w:rsid w:val="00E37E86"/>
    <w:rsid w:val="00E476D2"/>
    <w:rsid w:val="00E51C1C"/>
    <w:rsid w:val="00E6633C"/>
    <w:rsid w:val="00E71FA9"/>
    <w:rsid w:val="00E75455"/>
    <w:rsid w:val="00E93131"/>
    <w:rsid w:val="00E97270"/>
    <w:rsid w:val="00EA2CBB"/>
    <w:rsid w:val="00EB3BAF"/>
    <w:rsid w:val="00EB5CA5"/>
    <w:rsid w:val="00EB6DAB"/>
    <w:rsid w:val="00ED730A"/>
    <w:rsid w:val="00EE5796"/>
    <w:rsid w:val="00EF1178"/>
    <w:rsid w:val="00EF2064"/>
    <w:rsid w:val="00F04331"/>
    <w:rsid w:val="00F1213A"/>
    <w:rsid w:val="00F1350B"/>
    <w:rsid w:val="00F13E55"/>
    <w:rsid w:val="00F1459A"/>
    <w:rsid w:val="00F15208"/>
    <w:rsid w:val="00F20588"/>
    <w:rsid w:val="00F20774"/>
    <w:rsid w:val="00F348F1"/>
    <w:rsid w:val="00F352A9"/>
    <w:rsid w:val="00F41A78"/>
    <w:rsid w:val="00F52959"/>
    <w:rsid w:val="00F65E77"/>
    <w:rsid w:val="00F711C1"/>
    <w:rsid w:val="00F75066"/>
    <w:rsid w:val="00F77D50"/>
    <w:rsid w:val="00F8056A"/>
    <w:rsid w:val="00F812E3"/>
    <w:rsid w:val="00F92AB7"/>
    <w:rsid w:val="00F96DEC"/>
    <w:rsid w:val="00FA109E"/>
    <w:rsid w:val="00FA583C"/>
    <w:rsid w:val="00FA65DB"/>
    <w:rsid w:val="00FA6799"/>
    <w:rsid w:val="00FC05E3"/>
    <w:rsid w:val="00FD409F"/>
    <w:rsid w:val="00FD51C5"/>
    <w:rsid w:val="00FE302A"/>
    <w:rsid w:val="00FE566C"/>
    <w:rsid w:val="00FF1543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3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3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3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3BDB"/>
  </w:style>
  <w:style w:type="paragraph" w:styleId="a3">
    <w:name w:val="Normal (Web)"/>
    <w:basedOn w:val="a"/>
    <w:uiPriority w:val="99"/>
    <w:unhideWhenUsed/>
    <w:rsid w:val="0089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3BD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893B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93BDB"/>
  </w:style>
  <w:style w:type="paragraph" w:styleId="a7">
    <w:name w:val="Body Text"/>
    <w:basedOn w:val="a"/>
    <w:link w:val="a8"/>
    <w:uiPriority w:val="99"/>
    <w:semiHidden/>
    <w:unhideWhenUsed/>
    <w:rsid w:val="00893BD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93BDB"/>
  </w:style>
  <w:style w:type="table" w:styleId="a9">
    <w:name w:val="Table Grid"/>
    <w:basedOn w:val="a1"/>
    <w:rsid w:val="0089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93B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3BDB"/>
  </w:style>
  <w:style w:type="paragraph" w:styleId="23">
    <w:name w:val="Body Text Indent 2"/>
    <w:basedOn w:val="a"/>
    <w:link w:val="24"/>
    <w:uiPriority w:val="99"/>
    <w:unhideWhenUsed/>
    <w:rsid w:val="00893B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93BDB"/>
  </w:style>
  <w:style w:type="paragraph" w:styleId="31">
    <w:name w:val="Body Text Indent 3"/>
    <w:basedOn w:val="a"/>
    <w:link w:val="32"/>
    <w:uiPriority w:val="99"/>
    <w:semiHidden/>
    <w:unhideWhenUsed/>
    <w:rsid w:val="00893B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3BD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9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BD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893BD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9"/>
    <w:uiPriority w:val="59"/>
    <w:rsid w:val="00893BD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893BDB"/>
  </w:style>
  <w:style w:type="table" w:customStyle="1" w:styleId="33">
    <w:name w:val="Сетка таблицы3"/>
    <w:basedOn w:val="a1"/>
    <w:next w:val="a9"/>
    <w:uiPriority w:val="59"/>
    <w:rsid w:val="00893BD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rsid w:val="00893BDB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93BD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No Spacing"/>
    <w:uiPriority w:val="1"/>
    <w:rsid w:val="00893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rsid w:val="00893BDB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893BD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893BDB"/>
    <w:rPr>
      <w:rFonts w:cs="Times New Roman"/>
    </w:rPr>
  </w:style>
  <w:style w:type="paragraph" w:customStyle="1" w:styleId="13">
    <w:name w:val="Абзац списка1"/>
    <w:basedOn w:val="a"/>
    <w:uiPriority w:val="99"/>
    <w:rsid w:val="00893BD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4">
    <w:name w:val="Без интервала1"/>
    <w:uiPriority w:val="99"/>
    <w:rsid w:val="00893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rsid w:val="00893B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893B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27">
    <w:name w:val="Без интервала2"/>
    <w:rsid w:val="00893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1">
    <w:name w:val="Iau?iue1"/>
    <w:rsid w:val="0089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89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93BDB"/>
  </w:style>
  <w:style w:type="paragraph" w:styleId="af4">
    <w:name w:val="footer"/>
    <w:basedOn w:val="a"/>
    <w:link w:val="af5"/>
    <w:uiPriority w:val="99"/>
    <w:unhideWhenUsed/>
    <w:rsid w:val="0089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93BDB"/>
  </w:style>
  <w:style w:type="table" w:customStyle="1" w:styleId="4">
    <w:name w:val="Сетка таблицы4"/>
    <w:basedOn w:val="a1"/>
    <w:next w:val="a9"/>
    <w:uiPriority w:val="59"/>
    <w:rsid w:val="00100C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3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3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93B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3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3BDB"/>
  </w:style>
  <w:style w:type="paragraph" w:styleId="a3">
    <w:name w:val="Normal (Web)"/>
    <w:basedOn w:val="a"/>
    <w:uiPriority w:val="99"/>
    <w:unhideWhenUsed/>
    <w:rsid w:val="0089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3BD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893B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93BDB"/>
  </w:style>
  <w:style w:type="paragraph" w:styleId="a7">
    <w:name w:val="Body Text"/>
    <w:basedOn w:val="a"/>
    <w:link w:val="a8"/>
    <w:uiPriority w:val="99"/>
    <w:semiHidden/>
    <w:unhideWhenUsed/>
    <w:rsid w:val="00893BD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93BDB"/>
  </w:style>
  <w:style w:type="table" w:styleId="a9">
    <w:name w:val="Table Grid"/>
    <w:basedOn w:val="a1"/>
    <w:rsid w:val="0089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93B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93BDB"/>
  </w:style>
  <w:style w:type="paragraph" w:styleId="23">
    <w:name w:val="Body Text Indent 2"/>
    <w:basedOn w:val="a"/>
    <w:link w:val="24"/>
    <w:uiPriority w:val="99"/>
    <w:unhideWhenUsed/>
    <w:rsid w:val="00893BD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93BDB"/>
  </w:style>
  <w:style w:type="paragraph" w:styleId="31">
    <w:name w:val="Body Text Indent 3"/>
    <w:basedOn w:val="a"/>
    <w:link w:val="32"/>
    <w:uiPriority w:val="99"/>
    <w:semiHidden/>
    <w:unhideWhenUsed/>
    <w:rsid w:val="00893BD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3BD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9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BDB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893BD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9"/>
    <w:uiPriority w:val="59"/>
    <w:rsid w:val="00893BD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893BDB"/>
  </w:style>
  <w:style w:type="table" w:customStyle="1" w:styleId="33">
    <w:name w:val="Сетка таблицы3"/>
    <w:basedOn w:val="a1"/>
    <w:next w:val="a9"/>
    <w:uiPriority w:val="59"/>
    <w:rsid w:val="00893BD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uiPriority w:val="99"/>
    <w:semiHidden/>
    <w:rsid w:val="00893BDB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93BD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No Spacing"/>
    <w:uiPriority w:val="1"/>
    <w:rsid w:val="00893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">
    <w:name w:val="Hyperlink"/>
    <w:basedOn w:val="a0"/>
    <w:uiPriority w:val="99"/>
    <w:rsid w:val="00893BDB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893BDB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893BDB"/>
    <w:rPr>
      <w:rFonts w:cs="Times New Roman"/>
    </w:rPr>
  </w:style>
  <w:style w:type="paragraph" w:customStyle="1" w:styleId="13">
    <w:name w:val="Абзац списка1"/>
    <w:basedOn w:val="a"/>
    <w:uiPriority w:val="99"/>
    <w:rsid w:val="00893BDB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4">
    <w:name w:val="Без интервала1"/>
    <w:uiPriority w:val="99"/>
    <w:rsid w:val="00893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1">
    <w:name w:val="Знак"/>
    <w:basedOn w:val="a"/>
    <w:rsid w:val="00893BD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893BD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27">
    <w:name w:val="Без интервала2"/>
    <w:rsid w:val="00893B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Iauiue1">
    <w:name w:val="Iau?iue1"/>
    <w:rsid w:val="00893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89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93BDB"/>
  </w:style>
  <w:style w:type="paragraph" w:styleId="af4">
    <w:name w:val="footer"/>
    <w:basedOn w:val="a"/>
    <w:link w:val="af5"/>
    <w:uiPriority w:val="99"/>
    <w:unhideWhenUsed/>
    <w:rsid w:val="00893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93BDB"/>
  </w:style>
  <w:style w:type="table" w:customStyle="1" w:styleId="4">
    <w:name w:val="Сетка таблицы4"/>
    <w:basedOn w:val="a1"/>
    <w:next w:val="a9"/>
    <w:uiPriority w:val="59"/>
    <w:rsid w:val="00100CF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diagramData" Target="diagrams/data1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chart" Target="charts/chart9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chart" Target="charts/chart8.xml"/><Relationship Id="rId28" Type="http://schemas.openxmlformats.org/officeDocument/2006/relationships/theme" Target="theme/theme1.xml"/><Relationship Id="rId10" Type="http://schemas.openxmlformats.org/officeDocument/2006/relationships/hyperlink" Target="http://www.kamtvor.minobr63.ru" TargetMode="External"/><Relationship Id="rId19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microsoft.com/office/2007/relationships/diagramDrawing" Target="diagrams/drawing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628735166493451E-2"/>
          <c:y val="6.6323295609554175E-2"/>
          <c:w val="0.55259002859541895"/>
          <c:h val="0.856934684239738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968025579536371E-3"/>
                  <c:y val="0.14379084967320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636933548258974E-17"/>
                  <c:y val="0.1372549019607843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5980544"/>
        <c:axId val="135981696"/>
        <c:axId val="0"/>
      </c:bar3DChart>
      <c:catAx>
        <c:axId val="135980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5981696"/>
        <c:crosses val="autoZero"/>
        <c:auto val="1"/>
        <c:lblAlgn val="ctr"/>
        <c:lblOffset val="100"/>
        <c:noMultiLvlLbl val="0"/>
      </c:catAx>
      <c:valAx>
        <c:axId val="13598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598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86156763961557"/>
          <c:y val="0.39197781728896791"/>
          <c:w val="0.29485282460497808"/>
          <c:h val="0.2160443654220641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Информационность</a:t>
            </a:r>
            <a:r>
              <a:rPr lang="ru-RU" sz="1000" baseline="0"/>
              <a:t> о работе учреждения</a:t>
            </a:r>
            <a:endParaRPr lang="ru-RU" sz="1000"/>
          </a:p>
        </c:rich>
      </c:tx>
      <c:layout>
        <c:manualLayout>
          <c:xMode val="edge"/>
          <c:yMode val="edge"/>
          <c:x val="5.0319770549043359E-2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 род. собраниях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81924882629107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ничего не знаем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7707390648566773E-3"/>
                  <c:y val="0.123239436619718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 сайтах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115023474178403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из СМИ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584507042253521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другое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853695324283628E-2"/>
                  <c:y val="-5.868544600938966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310208"/>
        <c:axId val="137311744"/>
        <c:axId val="0"/>
      </c:bar3DChart>
      <c:catAx>
        <c:axId val="137310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311744"/>
        <c:crosses val="autoZero"/>
        <c:auto val="1"/>
        <c:lblAlgn val="ctr"/>
        <c:lblOffset val="100"/>
        <c:noMultiLvlLbl val="0"/>
      </c:catAx>
      <c:valAx>
        <c:axId val="13731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310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041656274866098"/>
          <c:y val="0.11024315182433182"/>
          <c:w val="0.24958343725133905"/>
          <c:h val="0.8851474991682377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4894097540133"/>
          <c:y val="3.7119949422380595E-2"/>
          <c:w val="0.61453366294329492"/>
          <c:h val="0.86493285054696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40-55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63398692810457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 30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24183006535947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30-40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43790849673202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55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968025579536371E-3"/>
                  <c:y val="0.124183006535947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522368"/>
        <c:axId val="136548736"/>
        <c:axId val="0"/>
      </c:bar3DChart>
      <c:catAx>
        <c:axId val="136522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one"/>
        <c:crossAx val="136548736"/>
        <c:crosses val="autoZero"/>
        <c:auto val="1"/>
        <c:lblAlgn val="ctr"/>
        <c:lblOffset val="100"/>
        <c:noMultiLvlLbl val="0"/>
      </c:catAx>
      <c:valAx>
        <c:axId val="13654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52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2880924703353586E-3"/>
                  <c:y val="0.1437907067172159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категория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372549019607843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32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372549019607843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576000"/>
        <c:axId val="136585984"/>
        <c:axId val="0"/>
      </c:bar3DChart>
      <c:catAx>
        <c:axId val="13657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585984"/>
        <c:crosses val="autoZero"/>
        <c:auto val="1"/>
        <c:lblAlgn val="ctr"/>
        <c:lblOffset val="100"/>
        <c:noMultiLvlLbl val="0"/>
      </c:catAx>
      <c:valAx>
        <c:axId val="13658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576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9.80392156862745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до 10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968025579536371E-3"/>
                  <c:y val="0.1045751633986928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до 20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9936051159072742E-3"/>
                  <c:y val="0.130718954248366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12.5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20 лет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437908496732026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64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377088"/>
        <c:axId val="136378624"/>
        <c:axId val="0"/>
      </c:bar3DChart>
      <c:catAx>
        <c:axId val="136377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378624"/>
        <c:crosses val="autoZero"/>
        <c:auto val="1"/>
        <c:lblAlgn val="ctr"/>
        <c:lblOffset val="100"/>
        <c:noMultiLvlLbl val="0"/>
      </c:catAx>
      <c:valAx>
        <c:axId val="136378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377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28661794973472"/>
          <c:y val="0.26362204724409449"/>
          <c:w val="0.34074535647072896"/>
          <c:h val="0.4727559055118110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муж.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968025579536371E-3"/>
                  <c:y val="9.803921568627450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жен.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9936051159072742E-3"/>
                  <c:y val="0.254901960784313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847360"/>
        <c:axId val="136848896"/>
        <c:axId val="0"/>
      </c:bar3DChart>
      <c:catAx>
        <c:axId val="136847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848896"/>
        <c:crosses val="autoZero"/>
        <c:auto val="1"/>
        <c:lblAlgn val="ctr"/>
        <c:lblOffset val="100"/>
        <c:noMultiLvlLbl val="0"/>
      </c:catAx>
      <c:valAx>
        <c:axId val="136848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847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340716403255351"/>
          <c:y val="0.38181102362204722"/>
          <c:w val="0.15863120527200286"/>
          <c:h val="0.2363779527559055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По возрасту</a:t>
            </a:r>
          </a:p>
        </c:rich>
      </c:tx>
      <c:layout>
        <c:manualLayout>
          <c:xMode val="edge"/>
          <c:yMode val="edge"/>
          <c:x val="0.36330389256898438"/>
          <c:y val="2.1041929943942123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7635295588051491E-3"/>
          <c:y val="2.0816929133858292E-3"/>
          <c:w val="0.83317984103577158"/>
          <c:h val="0.961430936278193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возрасту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3862260273021429"/>
                  <c:y val="5.5816807621269567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21%</a:t>
                    </a:r>
                    <a:endParaRPr lang="en-US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 b="1"/>
                      <a:t>34%</a:t>
                    </a:r>
                    <a:endParaRPr lang="en-US" b="1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 b="1" i="0"/>
                      <a:t>34%</a:t>
                    </a:r>
                    <a:endParaRPr lang="en-US" b="1" i="0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18721270952245E-2"/>
                  <c:y val="8.6951978224944104E-2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11%</a:t>
                    </a:r>
                    <a:endParaRPr lang="en-US" b="1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5-6 лет</c:v>
                </c:pt>
                <c:pt idx="1">
                  <c:v>7-10 лет</c:v>
                </c:pt>
                <c:pt idx="2">
                  <c:v>11-14 лет</c:v>
                </c:pt>
                <c:pt idx="3">
                  <c:v>15-18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34</c:v>
                </c:pt>
                <c:pt idx="2">
                  <c:v>34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4632059881403712"/>
          <c:y val="0.38848587213635327"/>
          <c:w val="0.25367940118596288"/>
          <c:h val="0.3772204400375878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206140350877193"/>
          <c:y val="0"/>
        </c:manualLayout>
      </c:layout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574692345514851E-2"/>
          <c:y val="0.12554268482397146"/>
          <c:w val="0.69087132200580204"/>
          <c:h val="0.836248394482604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Гендерный состав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7069830087028595"/>
                  <c:y val="3.0665980582214456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3916666666666666"/>
                  <c:y val="-8.330102354226998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sz="1000">
                <a:solidFill>
                  <a:sysClr val="windowText" lastClr="000000"/>
                </a:solidFill>
              </a:rPr>
              <a:t>Образование</a:t>
            </a:r>
            <a:r>
              <a:rPr lang="ru-RU" sz="1000" baseline="0">
                <a:solidFill>
                  <a:sysClr val="windowText" lastClr="000000"/>
                </a:solidFill>
              </a:rPr>
              <a:t> родителей</a:t>
            </a:r>
            <a:endParaRPr lang="ru-RU" sz="1000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5.2486910994764401E-2"/>
          <c:y val="4.922644163150492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336146272855133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проф.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3630017452006981E-3"/>
                  <c:y val="0.1547116736990154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законченное высшее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194092827004216E-3"/>
                  <c:y val="8.4960528189790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630017452006981E-3"/>
                  <c:y val="9.8452883263009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7210496"/>
        <c:axId val="137224576"/>
        <c:axId val="0"/>
      </c:bar3DChart>
      <c:catAx>
        <c:axId val="137210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224576"/>
        <c:crosses val="autoZero"/>
        <c:auto val="1"/>
        <c:lblAlgn val="ctr"/>
        <c:lblOffset val="100"/>
        <c:noMultiLvlLbl val="0"/>
      </c:catAx>
      <c:valAx>
        <c:axId val="137224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210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8953085707218544"/>
          <c:y val="0.2301466272412151"/>
          <c:w val="0.38429113245661045"/>
          <c:h val="0.72254726070633579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00"/>
              <a:t>Материальное положение родителей</a:t>
            </a:r>
          </a:p>
        </c:rich>
      </c:tx>
      <c:layout>
        <c:manualLayout>
          <c:xMode val="edge"/>
          <c:yMode val="edge"/>
          <c:x val="0.14871095249784422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977617905675458E-2"/>
                  <c:y val="-6.53594771241830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тяжелое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1974420463629097E-2"/>
                  <c:y val="-1.96078431372549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901376"/>
        <c:axId val="136902912"/>
        <c:axId val="0"/>
      </c:bar3DChart>
      <c:catAx>
        <c:axId val="136901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6902912"/>
        <c:crosses val="autoZero"/>
        <c:auto val="1"/>
        <c:lblAlgn val="ctr"/>
        <c:lblOffset val="100"/>
        <c:noMultiLvlLbl val="0"/>
      </c:catAx>
      <c:valAx>
        <c:axId val="136902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9013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C0084B0-F9BF-463C-84B8-193861D46534}" type="doc">
      <dgm:prSet loTypeId="urn:microsoft.com/office/officeart/2005/8/layout/radial3" loCatId="relationship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A6872E8D-7F2F-4E7D-AF83-40938FB59EDA}">
      <dgm:prSet phldrT="[Текст]" custT="1"/>
      <dgm:spPr>
        <a:xfrm>
          <a:off x="1435895" y="853739"/>
          <a:ext cx="2888928" cy="2693727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2400">
              <a:latin typeface="Times New Roman" pitchFamily="18" charset="0"/>
              <a:ea typeface="+mn-ea"/>
              <a:cs typeface="Times New Roman" pitchFamily="18" charset="0"/>
            </a:rPr>
            <a:t>СП "Созвездие"</a:t>
          </a:r>
        </a:p>
        <a:p>
          <a:r>
            <a:rPr lang="ru-RU" sz="2400">
              <a:latin typeface="Times New Roman" pitchFamily="18" charset="0"/>
              <a:ea typeface="+mn-ea"/>
              <a:cs typeface="Times New Roman" pitchFamily="18" charset="0"/>
            </a:rPr>
            <a:t>ГБОУ СОШ </a:t>
          </a:r>
        </a:p>
        <a:p>
          <a:r>
            <a:rPr lang="ru-RU" sz="2400">
              <a:latin typeface="Times New Roman" pitchFamily="18" charset="0"/>
              <a:ea typeface="+mn-ea"/>
              <a:cs typeface="Times New Roman" pitchFamily="18" charset="0"/>
            </a:rPr>
            <a:t>с. Камышла</a:t>
          </a:r>
        </a:p>
      </dgm:t>
    </dgm:pt>
    <dgm:pt modelId="{C4352443-0E05-4792-B775-2AF37CEF5200}" type="parTrans" cxnId="{DAAC3B57-70C7-4912-9CD0-2A1E6BEDF7B7}">
      <dgm:prSet/>
      <dgm:spPr/>
      <dgm:t>
        <a:bodyPr/>
        <a:lstStyle/>
        <a:p>
          <a:endParaRPr lang="ru-RU"/>
        </a:p>
      </dgm:t>
    </dgm:pt>
    <dgm:pt modelId="{D7BC360D-B9C2-4485-8039-7168FA462308}" type="sibTrans" cxnId="{DAAC3B57-70C7-4912-9CD0-2A1E6BEDF7B7}">
      <dgm:prSet/>
      <dgm:spPr/>
      <dgm:t>
        <a:bodyPr/>
        <a:lstStyle/>
        <a:p>
          <a:endParaRPr lang="ru-RU"/>
        </a:p>
      </dgm:t>
    </dgm:pt>
    <dgm:pt modelId="{E9E36348-C96F-4ECF-B483-73FB384E75CA}">
      <dgm:prSet phldrT="[Текст]" custT="1"/>
      <dgm:spPr>
        <a:xfrm>
          <a:off x="2380502" y="0"/>
          <a:ext cx="1136872" cy="11368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комитет культуры, спорта и молодёжной политики</a:t>
          </a:r>
        </a:p>
      </dgm:t>
    </dgm:pt>
    <dgm:pt modelId="{5E6D82C5-21EE-451A-AE7D-A22C670E73A4}" type="parTrans" cxnId="{83AC04E9-DE60-4FB7-8A86-27ADF6849241}">
      <dgm:prSet/>
      <dgm:spPr/>
      <dgm:t>
        <a:bodyPr/>
        <a:lstStyle/>
        <a:p>
          <a:endParaRPr lang="ru-RU"/>
        </a:p>
      </dgm:t>
    </dgm:pt>
    <dgm:pt modelId="{43BBDF94-426D-4D86-903C-D12CE381DF1B}" type="sibTrans" cxnId="{83AC04E9-DE60-4FB7-8A86-27ADF6849241}">
      <dgm:prSet/>
      <dgm:spPr/>
      <dgm:t>
        <a:bodyPr/>
        <a:lstStyle/>
        <a:p>
          <a:endParaRPr lang="ru-RU"/>
        </a:p>
      </dgm:t>
    </dgm:pt>
    <dgm:pt modelId="{F0E6BF61-536C-4BF5-9FB1-08D3528FADC6}">
      <dgm:prSet phldrT="[Текст]"/>
      <dgm:spPr>
        <a:xfrm>
          <a:off x="3404671" y="213627"/>
          <a:ext cx="1136872" cy="11368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библиотечная система</a:t>
          </a:r>
        </a:p>
      </dgm:t>
    </dgm:pt>
    <dgm:pt modelId="{2052AF97-383B-4DDA-9D97-44E212A9FD7E}" type="parTrans" cxnId="{8D1844A6-CF48-4629-90FB-669C2C911CC0}">
      <dgm:prSet/>
      <dgm:spPr/>
      <dgm:t>
        <a:bodyPr/>
        <a:lstStyle/>
        <a:p>
          <a:endParaRPr lang="ru-RU"/>
        </a:p>
      </dgm:t>
    </dgm:pt>
    <dgm:pt modelId="{AC593F23-99E3-4B47-B5A8-FA99BFAF9552}" type="sibTrans" cxnId="{8D1844A6-CF48-4629-90FB-669C2C911CC0}">
      <dgm:prSet/>
      <dgm:spPr/>
      <dgm:t>
        <a:bodyPr/>
        <a:lstStyle/>
        <a:p>
          <a:endParaRPr lang="ru-RU"/>
        </a:p>
      </dgm:t>
    </dgm:pt>
    <dgm:pt modelId="{8940D609-0ADD-49BB-B2D5-EF8913EB482E}">
      <dgm:prSet phldrT="[Текст]" custT="1"/>
      <dgm:spPr>
        <a:xfrm>
          <a:off x="3703804" y="2942360"/>
          <a:ext cx="1136872" cy="11368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межпоселенческий культурно-досуговый  центр</a:t>
          </a:r>
        </a:p>
      </dgm:t>
    </dgm:pt>
    <dgm:pt modelId="{C14209EB-CD17-408A-8E8E-A489841BA474}" type="parTrans" cxnId="{2E51F68F-ADEF-44DE-B055-CEAA17306B56}">
      <dgm:prSet/>
      <dgm:spPr/>
      <dgm:t>
        <a:bodyPr/>
        <a:lstStyle/>
        <a:p>
          <a:endParaRPr lang="ru-RU"/>
        </a:p>
      </dgm:t>
    </dgm:pt>
    <dgm:pt modelId="{CC636145-35A9-44EB-A03C-8A70AC3E7C10}" type="sibTrans" cxnId="{2E51F68F-ADEF-44DE-B055-CEAA17306B56}">
      <dgm:prSet/>
      <dgm:spPr/>
      <dgm:t>
        <a:bodyPr/>
        <a:lstStyle/>
        <a:p>
          <a:endParaRPr lang="ru-RU"/>
        </a:p>
      </dgm:t>
    </dgm:pt>
    <dgm:pt modelId="{2610DEB9-29FD-448A-AD49-D8A86A7E7351}">
      <dgm:prSet phldrT="[Текст]" custT="1"/>
      <dgm:spPr>
        <a:xfrm>
          <a:off x="2860136" y="3198907"/>
          <a:ext cx="1136872" cy="11368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сельские дома культуры</a:t>
          </a:r>
        </a:p>
      </dgm:t>
    </dgm:pt>
    <dgm:pt modelId="{EF4948E6-788D-49DC-B574-395C59778D26}" type="parTrans" cxnId="{BCE70F89-9D44-482B-BE3F-5477095EC75B}">
      <dgm:prSet/>
      <dgm:spPr/>
      <dgm:t>
        <a:bodyPr/>
        <a:lstStyle/>
        <a:p>
          <a:endParaRPr lang="ru-RU"/>
        </a:p>
      </dgm:t>
    </dgm:pt>
    <dgm:pt modelId="{599673BB-BC37-4614-811A-9623F77AA59C}" type="sibTrans" cxnId="{BCE70F89-9D44-482B-BE3F-5477095EC75B}">
      <dgm:prSet/>
      <dgm:spPr/>
      <dgm:t>
        <a:bodyPr/>
        <a:lstStyle/>
        <a:p>
          <a:endParaRPr lang="ru-RU"/>
        </a:p>
      </dgm:t>
    </dgm:pt>
    <dgm:pt modelId="{9107A41F-3E9F-45FD-8919-EFB3C22ED34F}">
      <dgm:prSet phldrT="[Текст]"/>
      <dgm:spPr/>
      <dgm:t>
        <a:bodyPr/>
        <a:lstStyle/>
        <a:p>
          <a:endParaRPr lang="ru-RU"/>
        </a:p>
      </dgm:t>
    </dgm:pt>
    <dgm:pt modelId="{260D63DB-996A-4BFA-8ED1-234D226D6C9B}" type="parTrans" cxnId="{6C7CC2BA-9D47-415F-8F08-85813FC87509}">
      <dgm:prSet/>
      <dgm:spPr/>
      <dgm:t>
        <a:bodyPr/>
        <a:lstStyle/>
        <a:p>
          <a:endParaRPr lang="ru-RU"/>
        </a:p>
      </dgm:t>
    </dgm:pt>
    <dgm:pt modelId="{769B838B-2DC5-4A4B-9E97-DF9AFFF6EABF}" type="sibTrans" cxnId="{6C7CC2BA-9D47-415F-8F08-85813FC87509}">
      <dgm:prSet/>
      <dgm:spPr/>
      <dgm:t>
        <a:bodyPr/>
        <a:lstStyle/>
        <a:p>
          <a:endParaRPr lang="ru-RU"/>
        </a:p>
      </dgm:t>
    </dgm:pt>
    <dgm:pt modelId="{7B5DAFDC-89D2-421D-8D7C-053EB2D6BC35}">
      <dgm:prSet phldrT="[Текст]"/>
      <dgm:spPr/>
      <dgm:t>
        <a:bodyPr/>
        <a:lstStyle/>
        <a:p>
          <a:endParaRPr lang="ru-RU"/>
        </a:p>
      </dgm:t>
    </dgm:pt>
    <dgm:pt modelId="{CF8AE002-4CE6-4729-BFB2-5BFB2FBD4CCB}" type="parTrans" cxnId="{27BA791C-6EC7-413D-88C2-65FE569815B2}">
      <dgm:prSet/>
      <dgm:spPr/>
      <dgm:t>
        <a:bodyPr/>
        <a:lstStyle/>
        <a:p>
          <a:endParaRPr lang="ru-RU"/>
        </a:p>
      </dgm:t>
    </dgm:pt>
    <dgm:pt modelId="{8C25B804-41C0-4338-B538-FFD7C08652E9}" type="sibTrans" cxnId="{27BA791C-6EC7-413D-88C2-65FE569815B2}">
      <dgm:prSet/>
      <dgm:spPr/>
      <dgm:t>
        <a:bodyPr/>
        <a:lstStyle/>
        <a:p>
          <a:endParaRPr lang="ru-RU"/>
        </a:p>
      </dgm:t>
    </dgm:pt>
    <dgm:pt modelId="{E13C3830-F322-44BB-B3FA-F8E409699431}">
      <dgm:prSet custT="1"/>
      <dgm:spPr>
        <a:xfrm>
          <a:off x="633902" y="845311"/>
          <a:ext cx="1136872" cy="11368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русские народные ансамбли «Россиянка» и «Журавушка»</a:t>
          </a:r>
        </a:p>
      </dgm:t>
    </dgm:pt>
    <dgm:pt modelId="{0C15F60C-C75D-4D18-A87A-7B57122A383C}" type="parTrans" cxnId="{A19BE2C5-26EA-4AE3-A891-2364F934CDDD}">
      <dgm:prSet/>
      <dgm:spPr/>
      <dgm:t>
        <a:bodyPr/>
        <a:lstStyle/>
        <a:p>
          <a:endParaRPr lang="ru-RU"/>
        </a:p>
      </dgm:t>
    </dgm:pt>
    <dgm:pt modelId="{488173B5-0623-48D4-96FA-C41535A06E58}" type="sibTrans" cxnId="{A19BE2C5-26EA-4AE3-A891-2364F934CDDD}">
      <dgm:prSet/>
      <dgm:spPr/>
      <dgm:t>
        <a:bodyPr/>
        <a:lstStyle/>
        <a:p>
          <a:endParaRPr lang="ru-RU"/>
        </a:p>
      </dgm:t>
    </dgm:pt>
    <dgm:pt modelId="{A89CD6E0-E589-415A-91C6-1B8757F637EA}">
      <dgm:prSet custT="1"/>
      <dgm:spPr>
        <a:xfrm>
          <a:off x="1438679" y="273372"/>
          <a:ext cx="1136872" cy="11368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чувашский народный фольклорный ансамбль «Шевле» («Зарница»)</a:t>
          </a:r>
        </a:p>
      </dgm:t>
    </dgm:pt>
    <dgm:pt modelId="{ED5B0DC7-EB96-4DFA-9843-26B7CC061528}" type="parTrans" cxnId="{3644ADB1-59C7-4254-AC32-4B56BB57893A}">
      <dgm:prSet/>
      <dgm:spPr/>
      <dgm:t>
        <a:bodyPr/>
        <a:lstStyle/>
        <a:p>
          <a:endParaRPr lang="ru-RU"/>
        </a:p>
      </dgm:t>
    </dgm:pt>
    <dgm:pt modelId="{445CA5F1-9513-4797-8869-38E5245A0930}" type="sibTrans" cxnId="{3644ADB1-59C7-4254-AC32-4B56BB57893A}">
      <dgm:prSet/>
      <dgm:spPr/>
      <dgm:t>
        <a:bodyPr/>
        <a:lstStyle/>
        <a:p>
          <a:endParaRPr lang="ru-RU"/>
        </a:p>
      </dgm:t>
    </dgm:pt>
    <dgm:pt modelId="{D787ED7A-982B-4952-89BA-E5F6FB55397C}">
      <dgm:prSet custT="1"/>
      <dgm:spPr>
        <a:xfrm>
          <a:off x="492185" y="1823930"/>
          <a:ext cx="1136872" cy="11368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районный Совет ветеранов (пенсионеров, войны и труда)</a:t>
          </a:r>
        </a:p>
      </dgm:t>
    </dgm:pt>
    <dgm:pt modelId="{35390806-0BB1-4876-BA70-61CA831D4842}" type="parTrans" cxnId="{1F1946EF-B60A-47DC-AF18-9E3A564E5E4D}">
      <dgm:prSet/>
      <dgm:spPr/>
      <dgm:t>
        <a:bodyPr/>
        <a:lstStyle/>
        <a:p>
          <a:endParaRPr lang="ru-RU"/>
        </a:p>
      </dgm:t>
    </dgm:pt>
    <dgm:pt modelId="{448BBFC2-EDF1-4CA7-B202-36FBC15907BF}" type="sibTrans" cxnId="{1F1946EF-B60A-47DC-AF18-9E3A564E5E4D}">
      <dgm:prSet/>
      <dgm:spPr/>
      <dgm:t>
        <a:bodyPr/>
        <a:lstStyle/>
        <a:p>
          <a:endParaRPr lang="ru-RU"/>
        </a:p>
      </dgm:t>
    </dgm:pt>
    <dgm:pt modelId="{99A36404-210D-4F00-ACEB-D93B9C588313}">
      <dgm:prSet custT="1"/>
      <dgm:spPr>
        <a:xfrm>
          <a:off x="923587" y="2781340"/>
          <a:ext cx="1136872" cy="11368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1000">
              <a:latin typeface="Calibri"/>
              <a:ea typeface="+mn-ea"/>
              <a:cs typeface="+mn-cs"/>
            </a:rPr>
            <a:t>сельские  мечети</a:t>
          </a:r>
        </a:p>
      </dgm:t>
    </dgm:pt>
    <dgm:pt modelId="{60A42F31-8DCF-4C5C-846A-21F9C777FFD5}" type="parTrans" cxnId="{19095747-EB60-43E2-8251-4FE157FC7DCD}">
      <dgm:prSet/>
      <dgm:spPr/>
      <dgm:t>
        <a:bodyPr/>
        <a:lstStyle/>
        <a:p>
          <a:endParaRPr lang="ru-RU"/>
        </a:p>
      </dgm:t>
    </dgm:pt>
    <dgm:pt modelId="{B519700D-D08E-4A46-8B71-24304102EE3F}" type="sibTrans" cxnId="{19095747-EB60-43E2-8251-4FE157FC7DCD}">
      <dgm:prSet/>
      <dgm:spPr/>
      <dgm:t>
        <a:bodyPr/>
        <a:lstStyle/>
        <a:p>
          <a:endParaRPr lang="ru-RU"/>
        </a:p>
      </dgm:t>
    </dgm:pt>
    <dgm:pt modelId="{A4B3297C-46EE-4A8A-943F-A788681A16C8}">
      <dgm:prSet custT="1"/>
      <dgm:spPr>
        <a:xfrm>
          <a:off x="3910685" y="1862034"/>
          <a:ext cx="1136872" cy="11368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образователь-ные организации  района</a:t>
          </a:r>
        </a:p>
      </dgm:t>
    </dgm:pt>
    <dgm:pt modelId="{E631D606-DA75-47B4-8663-95A0968D690E}" type="parTrans" cxnId="{55D959A0-A826-410A-85C0-DF906C306FF9}">
      <dgm:prSet/>
      <dgm:spPr/>
      <dgm:t>
        <a:bodyPr/>
        <a:lstStyle/>
        <a:p>
          <a:endParaRPr lang="ru-RU"/>
        </a:p>
      </dgm:t>
    </dgm:pt>
    <dgm:pt modelId="{974DB9A5-2162-431F-80A2-9660368414C7}" type="sibTrans" cxnId="{55D959A0-A826-410A-85C0-DF906C306FF9}">
      <dgm:prSet/>
      <dgm:spPr/>
      <dgm:t>
        <a:bodyPr/>
        <a:lstStyle/>
        <a:p>
          <a:endParaRPr lang="ru-RU"/>
        </a:p>
      </dgm:t>
    </dgm:pt>
    <dgm:pt modelId="{B8E3F2E8-D996-43AD-BB43-239778A7EA8D}">
      <dgm:prSet custT="1"/>
      <dgm:spPr>
        <a:xfrm>
          <a:off x="1803532" y="3198907"/>
          <a:ext cx="1136872" cy="11368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 sz="900">
              <a:latin typeface="Calibri"/>
              <a:ea typeface="+mn-ea"/>
              <a:cs typeface="+mn-cs"/>
            </a:rPr>
            <a:t>народный фольклорный  ансамбль «Ак каен» («Белая береза»)</a:t>
          </a:r>
        </a:p>
      </dgm:t>
    </dgm:pt>
    <dgm:pt modelId="{300D4A50-ED0C-4AC5-BCE6-312C07ED6445}" type="parTrans" cxnId="{DE88EE9B-5A16-413E-B977-C379169A5F27}">
      <dgm:prSet/>
      <dgm:spPr/>
      <dgm:t>
        <a:bodyPr/>
        <a:lstStyle/>
        <a:p>
          <a:endParaRPr lang="ru-RU"/>
        </a:p>
      </dgm:t>
    </dgm:pt>
    <dgm:pt modelId="{B980C94D-DE51-482D-9C4E-EA5084DF529A}" type="sibTrans" cxnId="{DE88EE9B-5A16-413E-B977-C379169A5F27}">
      <dgm:prSet/>
      <dgm:spPr/>
      <dgm:t>
        <a:bodyPr/>
        <a:lstStyle/>
        <a:p>
          <a:endParaRPr lang="ru-RU"/>
        </a:p>
      </dgm:t>
    </dgm:pt>
    <dgm:pt modelId="{ACE7CF1A-4A44-4042-BEA8-A84FFD773024}">
      <dgm:prSet/>
      <dgm:spPr>
        <a:xfrm>
          <a:off x="3994522" y="892614"/>
          <a:ext cx="1136872" cy="1136872"/>
        </a:xfrm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gm:spPr>
      <dgm:t>
        <a:bodyPr/>
        <a:lstStyle/>
        <a:p>
          <a:r>
            <a:rPr lang="ru-RU">
              <a:latin typeface="Calibri"/>
              <a:ea typeface="+mn-ea"/>
              <a:cs typeface="+mn-cs"/>
            </a:rPr>
            <a:t>Самарский институт повышения квалификации работников образовнаия.</a:t>
          </a:r>
        </a:p>
      </dgm:t>
    </dgm:pt>
    <dgm:pt modelId="{C31B2F54-DD92-43E9-BCE3-38E5B8C09A7F}" type="parTrans" cxnId="{8926B9B6-7611-4F46-83EA-FEE79DF0FDC0}">
      <dgm:prSet/>
      <dgm:spPr/>
      <dgm:t>
        <a:bodyPr/>
        <a:lstStyle/>
        <a:p>
          <a:endParaRPr lang="ru-RU"/>
        </a:p>
      </dgm:t>
    </dgm:pt>
    <dgm:pt modelId="{B619C7B9-9EF5-4419-950E-04EF75ED8753}" type="sibTrans" cxnId="{8926B9B6-7611-4F46-83EA-FEE79DF0FDC0}">
      <dgm:prSet/>
      <dgm:spPr/>
      <dgm:t>
        <a:bodyPr/>
        <a:lstStyle/>
        <a:p>
          <a:endParaRPr lang="ru-RU"/>
        </a:p>
      </dgm:t>
    </dgm:pt>
    <dgm:pt modelId="{BBBFDEE8-3238-4D13-A733-88492C98949B}" type="pres">
      <dgm:prSet presAssocID="{EC0084B0-F9BF-463C-84B8-193861D46534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FC2EF5F-1F6C-4E72-ACCD-012B5BA14AB7}" type="pres">
      <dgm:prSet presAssocID="{EC0084B0-F9BF-463C-84B8-193861D46534}" presName="radial" presStyleCnt="0">
        <dgm:presLayoutVars>
          <dgm:animLvl val="ctr"/>
        </dgm:presLayoutVars>
      </dgm:prSet>
      <dgm:spPr/>
      <dgm:t>
        <a:bodyPr/>
        <a:lstStyle/>
        <a:p>
          <a:endParaRPr lang="ru-RU"/>
        </a:p>
      </dgm:t>
    </dgm:pt>
    <dgm:pt modelId="{D38CF5B5-C843-4CEB-89A5-7581DCF34305}" type="pres">
      <dgm:prSet presAssocID="{A6872E8D-7F2F-4E7D-AF83-40938FB59EDA}" presName="centerShape" presStyleLbl="vennNode1" presStyleIdx="0" presStyleCnt="12" custScaleX="109252" custScaleY="98668" custLinFactNeighborX="2123" custLinFactNeighborY="1415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7BCF943-E6BF-4FD8-B5FF-C2692399B072}" type="pres">
      <dgm:prSet presAssocID="{E9E36348-C96F-4ECF-B483-73FB384E75CA}" presName="node" presStyleLbl="vennNode1" presStyleIdx="1" presStyleCnt="12" custRadScaleRad="106689" custRadScaleInc="696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DBFAE980-855A-4C86-AFBF-2805976C338C}" type="pres">
      <dgm:prSet presAssocID="{F0E6BF61-536C-4BF5-9FB1-08D3528FADC6}" presName="node" presStyleLbl="vennNode1" presStyleIdx="2" presStyleCnt="12" custRadScaleRad="110861" custRadScaleInc="1491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5DA42B5-F744-407A-9909-51E27F714871}" type="pres">
      <dgm:prSet presAssocID="{ACE7CF1A-4A44-4042-BEA8-A84FFD773024}" presName="node" presStyleLbl="vennNode1" presStyleIdx="3" presStyleCnt="12" custRadScaleRad="113791" custRadScaleInc="250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C0787E0-6B59-40A4-A531-B2F3ABD8EA80}" type="pres">
      <dgm:prSet presAssocID="{A4B3297C-46EE-4A8A-943F-A788681A16C8}" presName="node" presStyleLbl="vennNode1" presStyleIdx="4" presStyleCnt="12" custRadScaleRad="111344" custRadScaleInc="-106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0FC164F-8B08-44F0-8A6F-CB76BF4CF0B3}" type="pres">
      <dgm:prSet presAssocID="{8940D609-0ADD-49BB-B2D5-EF8913EB482E}" presName="node" presStyleLbl="vennNode1" presStyleIdx="5" presStyleCnt="12" custRadScaleRad="118679" custRadScaleInc="-164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7076F45-366D-4482-8915-30B7906B6D1C}" type="pres">
      <dgm:prSet presAssocID="{2610DEB9-29FD-448A-AD49-D8A86A7E7351}" presName="node" presStyleLbl="vennNode1" presStyleIdx="6" presStyleCnt="12" custRadScaleRad="103187" custRadScaleInc="-1093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01809B3-3F09-4AB6-B6F4-50DFF1C53EEF}" type="pres">
      <dgm:prSet presAssocID="{B8E3F2E8-D996-43AD-BB43-239778A7EA8D}" presName="node" presStyleLbl="vennNode1" presStyleIdx="7" presStyleCnt="12" custRadScaleRad="108629" custRadScaleInc="146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D773681-8496-4DD2-8250-E7F6B99F1D14}" type="pres">
      <dgm:prSet presAssocID="{99A36404-210D-4F00-ACEB-D93B9C588313}" presName="node" presStyleLbl="vennNode1" presStyleIdx="8" presStyleCnt="12" custRadScaleRad="111580" custRadScaleInc="395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E465687-709E-4B32-81D1-394FC4100B0B}" type="pres">
      <dgm:prSet presAssocID="{D787ED7A-982B-4952-89BA-E5F6FB55397C}" presName="node" presStyleLbl="vennNode1" presStyleIdx="9" presStyleCnt="12" custRadScaleRad="113287" custRadScaleInc="661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CA07CE8-9333-4B31-85D0-6FE99F2C9BEE}" type="pres">
      <dgm:prSet presAssocID="{E13C3830-F322-44BB-B3FA-F8E409699431}" presName="node" presStyleLbl="vennNode1" presStyleIdx="10" presStyleCnt="12" custRadScaleRad="114744" custRadScaleInc="176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5F612F9-0E35-40BD-B494-1D6BF5FE1211}" type="pres">
      <dgm:prSet presAssocID="{A89CD6E0-E589-415A-91C6-1B8757F637EA}" presName="node" presStyleLbl="vennNode1" presStyleIdx="11" presStyleCnt="1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2E51F68F-ADEF-44DE-B055-CEAA17306B56}" srcId="{A6872E8D-7F2F-4E7D-AF83-40938FB59EDA}" destId="{8940D609-0ADD-49BB-B2D5-EF8913EB482E}" srcOrd="4" destOrd="0" parTransId="{C14209EB-CD17-408A-8E8E-A489841BA474}" sibTransId="{CC636145-35A9-44EB-A03C-8A70AC3E7C10}"/>
    <dgm:cxn modelId="{3644ADB1-59C7-4254-AC32-4B56BB57893A}" srcId="{A6872E8D-7F2F-4E7D-AF83-40938FB59EDA}" destId="{A89CD6E0-E589-415A-91C6-1B8757F637EA}" srcOrd="10" destOrd="0" parTransId="{ED5B0DC7-EB96-4DFA-9843-26B7CC061528}" sibTransId="{445CA5F1-9513-4797-8869-38E5245A0930}"/>
    <dgm:cxn modelId="{6C228AA5-4FEF-4D78-AEA3-A653E7B26596}" type="presOf" srcId="{ACE7CF1A-4A44-4042-BEA8-A84FFD773024}" destId="{55DA42B5-F744-407A-9909-51E27F714871}" srcOrd="0" destOrd="0" presId="urn:microsoft.com/office/officeart/2005/8/layout/radial3"/>
    <dgm:cxn modelId="{7FCB7695-B2AC-46DB-A4B9-DF7000002C77}" type="presOf" srcId="{EC0084B0-F9BF-463C-84B8-193861D46534}" destId="{BBBFDEE8-3238-4D13-A733-88492C98949B}" srcOrd="0" destOrd="0" presId="urn:microsoft.com/office/officeart/2005/8/layout/radial3"/>
    <dgm:cxn modelId="{BCE70F89-9D44-482B-BE3F-5477095EC75B}" srcId="{A6872E8D-7F2F-4E7D-AF83-40938FB59EDA}" destId="{2610DEB9-29FD-448A-AD49-D8A86A7E7351}" srcOrd="5" destOrd="0" parTransId="{EF4948E6-788D-49DC-B574-395C59778D26}" sibTransId="{599673BB-BC37-4614-811A-9623F77AA59C}"/>
    <dgm:cxn modelId="{0EEB6529-AEC0-49B0-8A39-A1F2E81EEB4E}" type="presOf" srcId="{8940D609-0ADD-49BB-B2D5-EF8913EB482E}" destId="{E0FC164F-8B08-44F0-8A6F-CB76BF4CF0B3}" srcOrd="0" destOrd="0" presId="urn:microsoft.com/office/officeart/2005/8/layout/radial3"/>
    <dgm:cxn modelId="{FC08219A-9E9E-4417-97A1-DF7CF8CBF459}" type="presOf" srcId="{E13C3830-F322-44BB-B3FA-F8E409699431}" destId="{FCA07CE8-9333-4B31-85D0-6FE99F2C9BEE}" srcOrd="0" destOrd="0" presId="urn:microsoft.com/office/officeart/2005/8/layout/radial3"/>
    <dgm:cxn modelId="{55D959A0-A826-410A-85C0-DF906C306FF9}" srcId="{A6872E8D-7F2F-4E7D-AF83-40938FB59EDA}" destId="{A4B3297C-46EE-4A8A-943F-A788681A16C8}" srcOrd="3" destOrd="0" parTransId="{E631D606-DA75-47B4-8663-95A0968D690E}" sibTransId="{974DB9A5-2162-431F-80A2-9660368414C7}"/>
    <dgm:cxn modelId="{1F1946EF-B60A-47DC-AF18-9E3A564E5E4D}" srcId="{A6872E8D-7F2F-4E7D-AF83-40938FB59EDA}" destId="{D787ED7A-982B-4952-89BA-E5F6FB55397C}" srcOrd="8" destOrd="0" parTransId="{35390806-0BB1-4876-BA70-61CA831D4842}" sibTransId="{448BBFC2-EDF1-4CA7-B202-36FBC15907BF}"/>
    <dgm:cxn modelId="{19095747-EB60-43E2-8251-4FE157FC7DCD}" srcId="{A6872E8D-7F2F-4E7D-AF83-40938FB59EDA}" destId="{99A36404-210D-4F00-ACEB-D93B9C588313}" srcOrd="7" destOrd="0" parTransId="{60A42F31-8DCF-4C5C-846A-21F9C777FFD5}" sibTransId="{B519700D-D08E-4A46-8B71-24304102EE3F}"/>
    <dgm:cxn modelId="{49366F9D-5F38-4390-B4A0-C533ED7D2947}" type="presOf" srcId="{B8E3F2E8-D996-43AD-BB43-239778A7EA8D}" destId="{701809B3-3F09-4AB6-B6F4-50DFF1C53EEF}" srcOrd="0" destOrd="0" presId="urn:microsoft.com/office/officeart/2005/8/layout/radial3"/>
    <dgm:cxn modelId="{6C7CC2BA-9D47-415F-8F08-85813FC87509}" srcId="{EC0084B0-F9BF-463C-84B8-193861D46534}" destId="{9107A41F-3E9F-45FD-8919-EFB3C22ED34F}" srcOrd="1" destOrd="0" parTransId="{260D63DB-996A-4BFA-8ED1-234D226D6C9B}" sibTransId="{769B838B-2DC5-4A4B-9E97-DF9AFFF6EABF}"/>
    <dgm:cxn modelId="{9195EE28-75B5-4442-9B57-4576D0121456}" type="presOf" srcId="{D787ED7A-982B-4952-89BA-E5F6FB55397C}" destId="{FE465687-709E-4B32-81D1-394FC4100B0B}" srcOrd="0" destOrd="0" presId="urn:microsoft.com/office/officeart/2005/8/layout/radial3"/>
    <dgm:cxn modelId="{8926B9B6-7611-4F46-83EA-FEE79DF0FDC0}" srcId="{A6872E8D-7F2F-4E7D-AF83-40938FB59EDA}" destId="{ACE7CF1A-4A44-4042-BEA8-A84FFD773024}" srcOrd="2" destOrd="0" parTransId="{C31B2F54-DD92-43E9-BCE3-38E5B8C09A7F}" sibTransId="{B619C7B9-9EF5-4419-950E-04EF75ED8753}"/>
    <dgm:cxn modelId="{45F19DA5-6D3E-49A8-83D8-5D879FF503B0}" type="presOf" srcId="{A89CD6E0-E589-415A-91C6-1B8757F637EA}" destId="{65F612F9-0E35-40BD-B494-1D6BF5FE1211}" srcOrd="0" destOrd="0" presId="urn:microsoft.com/office/officeart/2005/8/layout/radial3"/>
    <dgm:cxn modelId="{A19BE2C5-26EA-4AE3-A891-2364F934CDDD}" srcId="{A6872E8D-7F2F-4E7D-AF83-40938FB59EDA}" destId="{E13C3830-F322-44BB-B3FA-F8E409699431}" srcOrd="9" destOrd="0" parTransId="{0C15F60C-C75D-4D18-A87A-7B57122A383C}" sibTransId="{488173B5-0623-48D4-96FA-C41535A06E58}"/>
    <dgm:cxn modelId="{0581EE92-EBA7-4781-AB2A-34B2D6998E79}" type="presOf" srcId="{2610DEB9-29FD-448A-AD49-D8A86A7E7351}" destId="{17076F45-366D-4482-8915-30B7906B6D1C}" srcOrd="0" destOrd="0" presId="urn:microsoft.com/office/officeart/2005/8/layout/radial3"/>
    <dgm:cxn modelId="{83AC04E9-DE60-4FB7-8A86-27ADF6849241}" srcId="{A6872E8D-7F2F-4E7D-AF83-40938FB59EDA}" destId="{E9E36348-C96F-4ECF-B483-73FB384E75CA}" srcOrd="0" destOrd="0" parTransId="{5E6D82C5-21EE-451A-AE7D-A22C670E73A4}" sibTransId="{43BBDF94-426D-4D86-903C-D12CE381DF1B}"/>
    <dgm:cxn modelId="{FEE2A853-EB0F-4689-8A46-D0F6601F9132}" type="presOf" srcId="{F0E6BF61-536C-4BF5-9FB1-08D3528FADC6}" destId="{DBFAE980-855A-4C86-AFBF-2805976C338C}" srcOrd="0" destOrd="0" presId="urn:microsoft.com/office/officeart/2005/8/layout/radial3"/>
    <dgm:cxn modelId="{225037B8-C5A0-4BAB-9211-5A87BB9E5EC0}" type="presOf" srcId="{99A36404-210D-4F00-ACEB-D93B9C588313}" destId="{BD773681-8496-4DD2-8250-E7F6B99F1D14}" srcOrd="0" destOrd="0" presId="urn:microsoft.com/office/officeart/2005/8/layout/radial3"/>
    <dgm:cxn modelId="{53D9F3A3-DCFC-440C-8274-D1B1AD1F7D23}" type="presOf" srcId="{A4B3297C-46EE-4A8A-943F-A788681A16C8}" destId="{1C0787E0-6B59-40A4-A531-B2F3ABD8EA80}" srcOrd="0" destOrd="0" presId="urn:microsoft.com/office/officeart/2005/8/layout/radial3"/>
    <dgm:cxn modelId="{DE88EE9B-5A16-413E-B977-C379169A5F27}" srcId="{A6872E8D-7F2F-4E7D-AF83-40938FB59EDA}" destId="{B8E3F2E8-D996-43AD-BB43-239778A7EA8D}" srcOrd="6" destOrd="0" parTransId="{300D4A50-ED0C-4AC5-BCE6-312C07ED6445}" sibTransId="{B980C94D-DE51-482D-9C4E-EA5084DF529A}"/>
    <dgm:cxn modelId="{27BA791C-6EC7-413D-88C2-65FE569815B2}" srcId="{EC0084B0-F9BF-463C-84B8-193861D46534}" destId="{7B5DAFDC-89D2-421D-8D7C-053EB2D6BC35}" srcOrd="2" destOrd="0" parTransId="{CF8AE002-4CE6-4729-BFB2-5BFB2FBD4CCB}" sibTransId="{8C25B804-41C0-4338-B538-FFD7C08652E9}"/>
    <dgm:cxn modelId="{8D1844A6-CF48-4629-90FB-669C2C911CC0}" srcId="{A6872E8D-7F2F-4E7D-AF83-40938FB59EDA}" destId="{F0E6BF61-536C-4BF5-9FB1-08D3528FADC6}" srcOrd="1" destOrd="0" parTransId="{2052AF97-383B-4DDA-9D97-44E212A9FD7E}" sibTransId="{AC593F23-99E3-4B47-B5A8-FA99BFAF9552}"/>
    <dgm:cxn modelId="{FEF61C16-4466-411C-845B-8F9DB3FFADC1}" type="presOf" srcId="{A6872E8D-7F2F-4E7D-AF83-40938FB59EDA}" destId="{D38CF5B5-C843-4CEB-89A5-7581DCF34305}" srcOrd="0" destOrd="0" presId="urn:microsoft.com/office/officeart/2005/8/layout/radial3"/>
    <dgm:cxn modelId="{DAAC3B57-70C7-4912-9CD0-2A1E6BEDF7B7}" srcId="{EC0084B0-F9BF-463C-84B8-193861D46534}" destId="{A6872E8D-7F2F-4E7D-AF83-40938FB59EDA}" srcOrd="0" destOrd="0" parTransId="{C4352443-0E05-4792-B775-2AF37CEF5200}" sibTransId="{D7BC360D-B9C2-4485-8039-7168FA462308}"/>
    <dgm:cxn modelId="{259D5C1F-835C-4474-BC8B-0BCE08471487}" type="presOf" srcId="{E9E36348-C96F-4ECF-B483-73FB384E75CA}" destId="{F7BCF943-E6BF-4FD8-B5FF-C2692399B072}" srcOrd="0" destOrd="0" presId="urn:microsoft.com/office/officeart/2005/8/layout/radial3"/>
    <dgm:cxn modelId="{8E9F00A2-0DCE-4445-9A62-AF2802D2EF81}" type="presParOf" srcId="{BBBFDEE8-3238-4D13-A733-88492C98949B}" destId="{7FC2EF5F-1F6C-4E72-ACCD-012B5BA14AB7}" srcOrd="0" destOrd="0" presId="urn:microsoft.com/office/officeart/2005/8/layout/radial3"/>
    <dgm:cxn modelId="{1F0B99E9-8F15-459E-A399-98BAE3C821DE}" type="presParOf" srcId="{7FC2EF5F-1F6C-4E72-ACCD-012B5BA14AB7}" destId="{D38CF5B5-C843-4CEB-89A5-7581DCF34305}" srcOrd="0" destOrd="0" presId="urn:microsoft.com/office/officeart/2005/8/layout/radial3"/>
    <dgm:cxn modelId="{27DDA69B-AEC2-45E1-927A-23E9EC176706}" type="presParOf" srcId="{7FC2EF5F-1F6C-4E72-ACCD-012B5BA14AB7}" destId="{F7BCF943-E6BF-4FD8-B5FF-C2692399B072}" srcOrd="1" destOrd="0" presId="urn:microsoft.com/office/officeart/2005/8/layout/radial3"/>
    <dgm:cxn modelId="{FE4C49D5-CB1A-47AD-AC66-1785BBDFF157}" type="presParOf" srcId="{7FC2EF5F-1F6C-4E72-ACCD-012B5BA14AB7}" destId="{DBFAE980-855A-4C86-AFBF-2805976C338C}" srcOrd="2" destOrd="0" presId="urn:microsoft.com/office/officeart/2005/8/layout/radial3"/>
    <dgm:cxn modelId="{8368B5F5-636A-4F05-AE0B-F5AC75334674}" type="presParOf" srcId="{7FC2EF5F-1F6C-4E72-ACCD-012B5BA14AB7}" destId="{55DA42B5-F744-407A-9909-51E27F714871}" srcOrd="3" destOrd="0" presId="urn:microsoft.com/office/officeart/2005/8/layout/radial3"/>
    <dgm:cxn modelId="{07617259-2FCF-4A99-BE88-17D35CE1EA86}" type="presParOf" srcId="{7FC2EF5F-1F6C-4E72-ACCD-012B5BA14AB7}" destId="{1C0787E0-6B59-40A4-A531-B2F3ABD8EA80}" srcOrd="4" destOrd="0" presId="urn:microsoft.com/office/officeart/2005/8/layout/radial3"/>
    <dgm:cxn modelId="{31A92195-F1DE-48F1-AE8F-DF8D6C704434}" type="presParOf" srcId="{7FC2EF5F-1F6C-4E72-ACCD-012B5BA14AB7}" destId="{E0FC164F-8B08-44F0-8A6F-CB76BF4CF0B3}" srcOrd="5" destOrd="0" presId="urn:microsoft.com/office/officeart/2005/8/layout/radial3"/>
    <dgm:cxn modelId="{1747BA31-D7B0-4862-9E6E-20A163119BED}" type="presParOf" srcId="{7FC2EF5F-1F6C-4E72-ACCD-012B5BA14AB7}" destId="{17076F45-366D-4482-8915-30B7906B6D1C}" srcOrd="6" destOrd="0" presId="urn:microsoft.com/office/officeart/2005/8/layout/radial3"/>
    <dgm:cxn modelId="{3E905AD9-255E-4F99-BBA3-B05127B79831}" type="presParOf" srcId="{7FC2EF5F-1F6C-4E72-ACCD-012B5BA14AB7}" destId="{701809B3-3F09-4AB6-B6F4-50DFF1C53EEF}" srcOrd="7" destOrd="0" presId="urn:microsoft.com/office/officeart/2005/8/layout/radial3"/>
    <dgm:cxn modelId="{BE46E765-E42F-4BCF-8535-938F1DF07D7F}" type="presParOf" srcId="{7FC2EF5F-1F6C-4E72-ACCD-012B5BA14AB7}" destId="{BD773681-8496-4DD2-8250-E7F6B99F1D14}" srcOrd="8" destOrd="0" presId="urn:microsoft.com/office/officeart/2005/8/layout/radial3"/>
    <dgm:cxn modelId="{89D3DB66-5A37-4D32-8BFA-08C50B867E33}" type="presParOf" srcId="{7FC2EF5F-1F6C-4E72-ACCD-012B5BA14AB7}" destId="{FE465687-709E-4B32-81D1-394FC4100B0B}" srcOrd="9" destOrd="0" presId="urn:microsoft.com/office/officeart/2005/8/layout/radial3"/>
    <dgm:cxn modelId="{627286F8-448C-4D5E-BD52-24EA0AF44E5A}" type="presParOf" srcId="{7FC2EF5F-1F6C-4E72-ACCD-012B5BA14AB7}" destId="{FCA07CE8-9333-4B31-85D0-6FE99F2C9BEE}" srcOrd="10" destOrd="0" presId="urn:microsoft.com/office/officeart/2005/8/layout/radial3"/>
    <dgm:cxn modelId="{7BB0B23C-47C3-4444-BB28-C9AD95EB755A}" type="presParOf" srcId="{7FC2EF5F-1F6C-4E72-ACCD-012B5BA14AB7}" destId="{65F612F9-0E35-40BD-B494-1D6BF5FE1211}" srcOrd="11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8CF5B5-C843-4CEB-89A5-7581DCF34305}">
      <dsp:nvSpPr>
        <dsp:cNvPr id="0" name=""/>
        <dsp:cNvSpPr/>
      </dsp:nvSpPr>
      <dsp:spPr>
        <a:xfrm>
          <a:off x="1706886" y="1124584"/>
          <a:ext cx="2484110" cy="2243457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itchFamily="18" charset="0"/>
              <a:ea typeface="+mn-ea"/>
              <a:cs typeface="Times New Roman" pitchFamily="18" charset="0"/>
            </a:rPr>
            <a:t>СП "Созвездие"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itchFamily="18" charset="0"/>
              <a:ea typeface="+mn-ea"/>
              <a:cs typeface="Times New Roman" pitchFamily="18" charset="0"/>
            </a:rPr>
            <a:t>ГБОУ СОШ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>
              <a:latin typeface="Times New Roman" pitchFamily="18" charset="0"/>
              <a:ea typeface="+mn-ea"/>
              <a:cs typeface="Times New Roman" pitchFamily="18" charset="0"/>
            </a:rPr>
            <a:t>с. Камышла</a:t>
          </a:r>
        </a:p>
      </dsp:txBody>
      <dsp:txXfrm>
        <a:off x="2070675" y="1453131"/>
        <a:ext cx="1756532" cy="1586363"/>
      </dsp:txXfrm>
    </dsp:sp>
    <dsp:sp modelId="{F7BCF943-E6BF-4FD8-B5FF-C2692399B072}">
      <dsp:nvSpPr>
        <dsp:cNvPr id="0" name=""/>
        <dsp:cNvSpPr/>
      </dsp:nvSpPr>
      <dsp:spPr>
        <a:xfrm>
          <a:off x="2380502" y="0"/>
          <a:ext cx="1136872" cy="113687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903080"/>
                <a:satOff val="3619"/>
                <a:lumOff val="784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-903080"/>
                <a:satOff val="3619"/>
                <a:lumOff val="784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-903080"/>
                <a:satOff val="3619"/>
                <a:lumOff val="78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комитет культуры, спорта и молодёжной политики</a:t>
          </a:r>
        </a:p>
      </dsp:txBody>
      <dsp:txXfrm>
        <a:off x="2546993" y="166491"/>
        <a:ext cx="803890" cy="803890"/>
      </dsp:txXfrm>
    </dsp:sp>
    <dsp:sp modelId="{DBFAE980-855A-4C86-AFBF-2805976C338C}">
      <dsp:nvSpPr>
        <dsp:cNvPr id="0" name=""/>
        <dsp:cNvSpPr/>
      </dsp:nvSpPr>
      <dsp:spPr>
        <a:xfrm>
          <a:off x="3404671" y="213627"/>
          <a:ext cx="1136872" cy="113687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1806159"/>
                <a:satOff val="7238"/>
                <a:lumOff val="1569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-1806159"/>
                <a:satOff val="7238"/>
                <a:lumOff val="1569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-1806159"/>
                <a:satOff val="7238"/>
                <a:lumOff val="156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библиотечная система</a:t>
          </a:r>
        </a:p>
      </dsp:txBody>
      <dsp:txXfrm>
        <a:off x="3571162" y="380118"/>
        <a:ext cx="803890" cy="803890"/>
      </dsp:txXfrm>
    </dsp:sp>
    <dsp:sp modelId="{55DA42B5-F744-407A-9909-51E27F714871}">
      <dsp:nvSpPr>
        <dsp:cNvPr id="0" name=""/>
        <dsp:cNvSpPr/>
      </dsp:nvSpPr>
      <dsp:spPr>
        <a:xfrm>
          <a:off x="3994522" y="892614"/>
          <a:ext cx="1136872" cy="113687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2709239"/>
                <a:satOff val="10858"/>
                <a:lumOff val="2353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-2709239"/>
                <a:satOff val="10858"/>
                <a:lumOff val="2353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-2709239"/>
                <a:satOff val="10858"/>
                <a:lumOff val="235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Самарский институт повышения квалификации работников образовнаия.</a:t>
          </a:r>
        </a:p>
      </dsp:txBody>
      <dsp:txXfrm>
        <a:off x="4161013" y="1059105"/>
        <a:ext cx="803890" cy="803890"/>
      </dsp:txXfrm>
    </dsp:sp>
    <dsp:sp modelId="{1C0787E0-6B59-40A4-A531-B2F3ABD8EA80}">
      <dsp:nvSpPr>
        <dsp:cNvPr id="0" name=""/>
        <dsp:cNvSpPr/>
      </dsp:nvSpPr>
      <dsp:spPr>
        <a:xfrm>
          <a:off x="4093573" y="1877277"/>
          <a:ext cx="1136872" cy="113687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3612319"/>
                <a:satOff val="14477"/>
                <a:lumOff val="3137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-3612319"/>
                <a:satOff val="14477"/>
                <a:lumOff val="3137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-3612319"/>
                <a:satOff val="14477"/>
                <a:lumOff val="313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образователь-ные организации  района</a:t>
          </a:r>
        </a:p>
      </dsp:txBody>
      <dsp:txXfrm>
        <a:off x="4260064" y="2043768"/>
        <a:ext cx="803890" cy="803890"/>
      </dsp:txXfrm>
    </dsp:sp>
    <dsp:sp modelId="{E0FC164F-8B08-44F0-8A6F-CB76BF4CF0B3}">
      <dsp:nvSpPr>
        <dsp:cNvPr id="0" name=""/>
        <dsp:cNvSpPr/>
      </dsp:nvSpPr>
      <dsp:spPr>
        <a:xfrm>
          <a:off x="3772377" y="2873781"/>
          <a:ext cx="1136872" cy="113687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4515398"/>
                <a:satOff val="18096"/>
                <a:lumOff val="3922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-4515398"/>
                <a:satOff val="18096"/>
                <a:lumOff val="3922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-4515398"/>
                <a:satOff val="18096"/>
                <a:lumOff val="392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межпоселенческий культурно-досуговый  центр</a:t>
          </a:r>
        </a:p>
      </dsp:txBody>
      <dsp:txXfrm>
        <a:off x="3938868" y="3040272"/>
        <a:ext cx="803890" cy="803890"/>
      </dsp:txXfrm>
    </dsp:sp>
    <dsp:sp modelId="{17076F45-366D-4482-8915-30B7906B6D1C}">
      <dsp:nvSpPr>
        <dsp:cNvPr id="0" name=""/>
        <dsp:cNvSpPr/>
      </dsp:nvSpPr>
      <dsp:spPr>
        <a:xfrm>
          <a:off x="2880368" y="3198907"/>
          <a:ext cx="1136872" cy="113687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5418478"/>
                <a:satOff val="21715"/>
                <a:lumOff val="4706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-5418478"/>
                <a:satOff val="21715"/>
                <a:lumOff val="4706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-5418478"/>
                <a:satOff val="21715"/>
                <a:lumOff val="470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сельские дома культуры</a:t>
          </a:r>
        </a:p>
      </dsp:txBody>
      <dsp:txXfrm>
        <a:off x="3046859" y="3365398"/>
        <a:ext cx="803890" cy="803890"/>
      </dsp:txXfrm>
    </dsp:sp>
    <dsp:sp modelId="{701809B3-3F09-4AB6-B6F4-50DFF1C53EEF}">
      <dsp:nvSpPr>
        <dsp:cNvPr id="0" name=""/>
        <dsp:cNvSpPr/>
      </dsp:nvSpPr>
      <dsp:spPr>
        <a:xfrm>
          <a:off x="1803532" y="3198907"/>
          <a:ext cx="1136872" cy="113687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6321557"/>
                <a:satOff val="25334"/>
                <a:lumOff val="5491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-6321557"/>
                <a:satOff val="25334"/>
                <a:lumOff val="5491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-6321557"/>
                <a:satOff val="25334"/>
                <a:lumOff val="549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народный фольклорный  ансамбль «Ак каен» («Белая береза»)</a:t>
          </a:r>
        </a:p>
      </dsp:txBody>
      <dsp:txXfrm>
        <a:off x="1970023" y="3365398"/>
        <a:ext cx="803890" cy="803890"/>
      </dsp:txXfrm>
    </dsp:sp>
    <dsp:sp modelId="{BD773681-8496-4DD2-8250-E7F6B99F1D14}">
      <dsp:nvSpPr>
        <dsp:cNvPr id="0" name=""/>
        <dsp:cNvSpPr/>
      </dsp:nvSpPr>
      <dsp:spPr>
        <a:xfrm>
          <a:off x="923587" y="2781340"/>
          <a:ext cx="1136872" cy="113687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7224638"/>
                <a:satOff val="28953"/>
                <a:lumOff val="6275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-7224638"/>
                <a:satOff val="28953"/>
                <a:lumOff val="6275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-7224638"/>
                <a:satOff val="28953"/>
                <a:lumOff val="627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Calibri"/>
              <a:ea typeface="+mn-ea"/>
              <a:cs typeface="+mn-cs"/>
            </a:rPr>
            <a:t>сельские  мечети</a:t>
          </a:r>
        </a:p>
      </dsp:txBody>
      <dsp:txXfrm>
        <a:off x="1090078" y="2947831"/>
        <a:ext cx="803890" cy="803890"/>
      </dsp:txXfrm>
    </dsp:sp>
    <dsp:sp modelId="{FE465687-709E-4B32-81D1-394FC4100B0B}">
      <dsp:nvSpPr>
        <dsp:cNvPr id="0" name=""/>
        <dsp:cNvSpPr/>
      </dsp:nvSpPr>
      <dsp:spPr>
        <a:xfrm>
          <a:off x="492185" y="1823930"/>
          <a:ext cx="1136872" cy="113687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8127717"/>
                <a:satOff val="32573"/>
                <a:lumOff val="7059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-8127717"/>
                <a:satOff val="32573"/>
                <a:lumOff val="7059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-8127717"/>
                <a:satOff val="32573"/>
                <a:lumOff val="7059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районный Совет ветеранов (пенсионеров, войны и труда)</a:t>
          </a:r>
        </a:p>
      </dsp:txBody>
      <dsp:txXfrm>
        <a:off x="658676" y="1990421"/>
        <a:ext cx="803890" cy="803890"/>
      </dsp:txXfrm>
    </dsp:sp>
    <dsp:sp modelId="{FCA07CE8-9333-4B31-85D0-6FE99F2C9BEE}">
      <dsp:nvSpPr>
        <dsp:cNvPr id="0" name=""/>
        <dsp:cNvSpPr/>
      </dsp:nvSpPr>
      <dsp:spPr>
        <a:xfrm>
          <a:off x="633902" y="845311"/>
          <a:ext cx="1136872" cy="113687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9030797"/>
                <a:satOff val="36192"/>
                <a:lumOff val="7844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-9030797"/>
                <a:satOff val="36192"/>
                <a:lumOff val="7844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-9030797"/>
                <a:satOff val="36192"/>
                <a:lumOff val="7844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русские народные ансамбли «Россиянка» и «Журавушка»</a:t>
          </a:r>
        </a:p>
      </dsp:txBody>
      <dsp:txXfrm>
        <a:off x="800393" y="1011802"/>
        <a:ext cx="803890" cy="803890"/>
      </dsp:txXfrm>
    </dsp:sp>
    <dsp:sp modelId="{65F612F9-0E35-40BD-B494-1D6BF5FE1211}">
      <dsp:nvSpPr>
        <dsp:cNvPr id="0" name=""/>
        <dsp:cNvSpPr/>
      </dsp:nvSpPr>
      <dsp:spPr>
        <a:xfrm>
          <a:off x="1438679" y="273372"/>
          <a:ext cx="1136872" cy="1136872"/>
        </a:xfrm>
        <a:prstGeom prst="ellipse">
          <a:avLst/>
        </a:prstGeom>
        <a:gradFill rotWithShape="0">
          <a:gsLst>
            <a:gs pos="0">
              <a:schemeClr val="accent5">
                <a:alpha val="50000"/>
                <a:hueOff val="-9933876"/>
                <a:satOff val="39811"/>
                <a:lumOff val="8628"/>
                <a:alphaOff val="0"/>
                <a:shade val="51000"/>
                <a:satMod val="130000"/>
              </a:schemeClr>
            </a:gs>
            <a:gs pos="80000">
              <a:schemeClr val="accent5">
                <a:alpha val="50000"/>
                <a:hueOff val="-9933876"/>
                <a:satOff val="39811"/>
                <a:lumOff val="8628"/>
                <a:alphaOff val="0"/>
                <a:shade val="93000"/>
                <a:satMod val="130000"/>
              </a:schemeClr>
            </a:gs>
            <a:gs pos="100000">
              <a:schemeClr val="accent5">
                <a:alpha val="50000"/>
                <a:hueOff val="-9933876"/>
                <a:satOff val="39811"/>
                <a:lumOff val="8628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latin typeface="Calibri"/>
              <a:ea typeface="+mn-ea"/>
              <a:cs typeface="+mn-cs"/>
            </a:rPr>
            <a:t>чувашский народный фольклорный ансамбль «Шевле» («Зарница»)</a:t>
          </a:r>
        </a:p>
      </dsp:txBody>
      <dsp:txXfrm>
        <a:off x="1605170" y="439863"/>
        <a:ext cx="803890" cy="8038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FA0D-DC70-4EDE-9F89-60376569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6058</TotalTime>
  <Pages>1</Pages>
  <Words>14409</Words>
  <Characters>82136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Гульчачак</cp:lastModifiedBy>
  <cp:revision>218</cp:revision>
  <cp:lastPrinted>2021-01-19T06:32:00Z</cp:lastPrinted>
  <dcterms:created xsi:type="dcterms:W3CDTF">2017-11-27T06:38:00Z</dcterms:created>
  <dcterms:modified xsi:type="dcterms:W3CDTF">2022-11-29T09:16:00Z</dcterms:modified>
</cp:coreProperties>
</file>